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16" w:type="dxa"/>
        <w:shd w:val="clear" w:color="auto" w:fill="FFFFFF"/>
        <w:tblCellMar>
          <w:left w:w="0" w:type="dxa"/>
          <w:right w:w="0" w:type="dxa"/>
        </w:tblCellMar>
        <w:tblLook w:val="04A0" w:firstRow="1" w:lastRow="0" w:firstColumn="1" w:lastColumn="0" w:noHBand="0" w:noVBand="1"/>
      </w:tblPr>
      <w:tblGrid>
        <w:gridCol w:w="8924"/>
      </w:tblGrid>
      <w:tr w:rsidR="00333663" w:rsidRPr="00333663" w14:paraId="562B27C2" w14:textId="77777777" w:rsidTr="00333663">
        <w:trPr>
          <w:trHeight w:val="327"/>
        </w:trPr>
        <w:tc>
          <w:tcPr>
            <w:tcW w:w="14033"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hideMark/>
          </w:tcPr>
          <w:p w14:paraId="627C508D" w14:textId="77777777" w:rsidR="00333663" w:rsidRPr="00333663" w:rsidRDefault="00333663" w:rsidP="00333663">
            <w:r w:rsidRPr="00333663">
              <w:rPr>
                <w:b/>
                <w:bCs/>
              </w:rPr>
              <w:t>Section A – For dissemination to your memberships</w:t>
            </w:r>
          </w:p>
        </w:tc>
      </w:tr>
      <w:tr w:rsidR="00333663" w:rsidRPr="00333663" w14:paraId="170E8F0D" w14:textId="77777777" w:rsidTr="00333663">
        <w:trPr>
          <w:trHeight w:val="8726"/>
        </w:trPr>
        <w:tc>
          <w:tcPr>
            <w:tcW w:w="140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0A124F4" w14:textId="77777777" w:rsidR="00333663" w:rsidRPr="00333663" w:rsidRDefault="00333663" w:rsidP="00333663">
            <w:bookmarkStart w:id="0" w:name="x__Int_fQf7cg9s"/>
            <w:r w:rsidRPr="00333663">
              <w:rPr>
                <w:b/>
                <w:bCs/>
              </w:rPr>
              <w:br/>
              <w:t>Canada Post Service Disruption Impacts on Key Cancer Screening Program Activities</w:t>
            </w:r>
          </w:p>
          <w:p w14:paraId="5113788F" w14:textId="77777777" w:rsidR="00333663" w:rsidRPr="00333663" w:rsidRDefault="00333663" w:rsidP="00333663">
            <w:r w:rsidRPr="00333663">
              <w:t xml:space="preserve">Canada Post has announced a labour disruption starting Friday, May 23, 2025. This service disruption has impacts on key cancer screening program activities, including correspondence letters and the mailing/return of </w:t>
            </w:r>
            <w:proofErr w:type="spellStart"/>
            <w:r w:rsidRPr="00333663">
              <w:t>ColonCancerCheck</w:t>
            </w:r>
            <w:proofErr w:type="spellEnd"/>
            <w:r w:rsidRPr="00333663">
              <w:t xml:space="preserve"> (CCC) fecal immunochemical test (FIT) kits.</w:t>
            </w:r>
          </w:p>
          <w:p w14:paraId="7304F092" w14:textId="77777777" w:rsidR="00333663" w:rsidRPr="00333663" w:rsidRDefault="00333663" w:rsidP="00333663">
            <w:r w:rsidRPr="00333663">
              <w:t>We are requesting your support to distribute the information below with your networks.</w:t>
            </w:r>
          </w:p>
          <w:p w14:paraId="1F8DFD17" w14:textId="77777777" w:rsidR="00333663" w:rsidRPr="00333663" w:rsidRDefault="00333663" w:rsidP="00333663">
            <w:r w:rsidRPr="00333663">
              <w:t> </w:t>
            </w:r>
          </w:p>
          <w:p w14:paraId="326557B5" w14:textId="4A0B89E9" w:rsidR="00333663" w:rsidRPr="00333663" w:rsidRDefault="00333663" w:rsidP="00333663">
            <w:r w:rsidRPr="00333663">
              <w:t> </w:t>
            </w:r>
            <w:r w:rsidRPr="00333663">
              <w:rPr>
                <w:b/>
                <w:bCs/>
                <w:i/>
                <w:iCs/>
              </w:rPr>
              <w:t>Sent on behalf of Ontario Health (Cancer Care Ontario)</w:t>
            </w:r>
          </w:p>
          <w:p w14:paraId="74E28F0C" w14:textId="77777777" w:rsidR="00333663" w:rsidRPr="00333663" w:rsidRDefault="00333663" w:rsidP="00333663">
            <w:r w:rsidRPr="00333663">
              <w:t xml:space="preserve">Canada Post has announced a labour disruption starting Friday, May 23, 2025. This service disruption has impacts on key cancer screening program activities, including correspondence letters and the mailing/return of </w:t>
            </w:r>
            <w:proofErr w:type="spellStart"/>
            <w:r w:rsidRPr="00333663">
              <w:t>ColonCancerCheck</w:t>
            </w:r>
            <w:proofErr w:type="spellEnd"/>
            <w:r w:rsidRPr="00333663">
              <w:t xml:space="preserve"> (CCC) fecal immunochemical test (FIT) kits.</w:t>
            </w:r>
          </w:p>
          <w:p w14:paraId="3296A676" w14:textId="77777777" w:rsidR="00333663" w:rsidRPr="00333663" w:rsidRDefault="00333663" w:rsidP="00333663">
            <w:r w:rsidRPr="00333663">
              <w:rPr>
                <w:b/>
                <w:bCs/>
              </w:rPr>
              <w:br/>
              <w:t>Correspondence Letters</w:t>
            </w:r>
          </w:p>
          <w:p w14:paraId="587CD44F" w14:textId="77777777" w:rsidR="00333663" w:rsidRPr="00333663" w:rsidRDefault="00333663" w:rsidP="00333663"/>
          <w:p w14:paraId="47E9B390" w14:textId="77777777" w:rsidR="00333663" w:rsidRPr="00333663" w:rsidRDefault="00333663" w:rsidP="00333663">
            <w:r w:rsidRPr="00333663">
              <w:t xml:space="preserve">The Canada Post service disruption will affect the delivery of cancer screening letters for </w:t>
            </w:r>
            <w:proofErr w:type="spellStart"/>
            <w:r w:rsidRPr="00333663">
              <w:t>ColonCancerCheck</w:t>
            </w:r>
            <w:proofErr w:type="spellEnd"/>
            <w:r w:rsidRPr="00333663">
              <w:t>, the Ontario Cervical Screening Program (OCSP), and the Ontario Breast Screening Program (OBSP). If participants are aware that they are due for screening, they should contact their primary care provider's office or their nearest OBSP site to book an appointment. Primary care providers remain responsible for sharing screening test results with their patients.</w:t>
            </w:r>
          </w:p>
          <w:p w14:paraId="6B9A857C" w14:textId="77777777" w:rsidR="00333663" w:rsidRPr="00333663" w:rsidRDefault="00333663" w:rsidP="00333663">
            <w:r w:rsidRPr="00333663">
              <w:br/>
              <w:t>For participants without a primary care provider who accessed their FIT kit through Health811 or a mobile screening coach, Ontario Health will courier letters for abnormal FIT results.</w:t>
            </w:r>
          </w:p>
          <w:p w14:paraId="21FFCEA6" w14:textId="77777777" w:rsidR="00333663" w:rsidRPr="00333663" w:rsidRDefault="00333663" w:rsidP="00333663">
            <w:r w:rsidRPr="00333663">
              <w:t>For participants with an abnormal breast screening result, they will be contacted by their OBSP site to arrange additional tests.</w:t>
            </w:r>
          </w:p>
          <w:p w14:paraId="6DA77FA8" w14:textId="77777777" w:rsidR="00333663" w:rsidRPr="00333663" w:rsidRDefault="00333663" w:rsidP="00333663">
            <w:r w:rsidRPr="00333663">
              <w:br/>
              <w:t>Participants will not receive abnormal cervical screening test results letters during the service disruption; providers will continue to receive cervical screening test results from their laboratory and are responsible for communicating these results with their patients.</w:t>
            </w:r>
          </w:p>
          <w:p w14:paraId="4DD94990" w14:textId="77777777" w:rsidR="00333663" w:rsidRPr="00333663" w:rsidRDefault="00333663" w:rsidP="00333663">
            <w:r w:rsidRPr="00333663">
              <w:br/>
              <w:t xml:space="preserve">Participants will not receive abnormal colorectal cancer screening test results letters during the service disruption; providers will continue to receive colorectal cancer screening test </w:t>
            </w:r>
            <w:r w:rsidRPr="00333663">
              <w:lastRenderedPageBreak/>
              <w:t xml:space="preserve">results from </w:t>
            </w:r>
            <w:proofErr w:type="spellStart"/>
            <w:r w:rsidRPr="00333663">
              <w:t>LifeLabs</w:t>
            </w:r>
            <w:proofErr w:type="spellEnd"/>
            <w:r w:rsidRPr="00333663">
              <w:t xml:space="preserve"> and are responsible for communicating these results with their patients.</w:t>
            </w:r>
          </w:p>
          <w:p w14:paraId="23E80B21" w14:textId="77777777" w:rsidR="00333663" w:rsidRPr="00333663" w:rsidRDefault="00333663" w:rsidP="00333663">
            <w:r w:rsidRPr="00333663">
              <w:rPr>
                <w:b/>
                <w:bCs/>
              </w:rPr>
              <w:br/>
              <w:t>CCC FIT Kit Mailing and Return</w:t>
            </w:r>
          </w:p>
          <w:p w14:paraId="17FFC775" w14:textId="77777777" w:rsidR="00333663" w:rsidRPr="00333663" w:rsidRDefault="00333663" w:rsidP="00333663"/>
          <w:p w14:paraId="4A939E82" w14:textId="77777777" w:rsidR="00333663" w:rsidRPr="00333663" w:rsidRDefault="00333663" w:rsidP="00333663">
            <w:r w:rsidRPr="00333663">
              <w:t>Primary care providers may continue to order FIT kits as normal, however, participants may experience delays in receiving their FIT kit.</w:t>
            </w:r>
          </w:p>
          <w:p w14:paraId="1C34B440" w14:textId="77777777" w:rsidR="00333663" w:rsidRPr="00333663" w:rsidRDefault="00333663" w:rsidP="00333663">
            <w:r w:rsidRPr="00333663">
              <w:br/>
              <w:t>Primary care providers may continue to order FIT kits as normal, however, participants may experience delays in receiving their FIT kit.</w:t>
            </w:r>
          </w:p>
          <w:p w14:paraId="2CF3B89E" w14:textId="77777777" w:rsidR="00333663" w:rsidRPr="00333663" w:rsidRDefault="00333663" w:rsidP="00333663">
            <w:r w:rsidRPr="00333663">
              <w:br/>
              <w:t>Patients should be instructed to:</w:t>
            </w:r>
          </w:p>
          <w:p w14:paraId="1CFE562C" w14:textId="77777777" w:rsidR="00333663" w:rsidRPr="00333663" w:rsidRDefault="00333663" w:rsidP="00333663">
            <w:r w:rsidRPr="00333663">
              <w:t>·       Check the expiration date above the barcode on the FIT tube.  If a FIT kit expires in less than 6 months, they should be instructed not to complete the test but to contact their primary care provider for another requisition. </w:t>
            </w:r>
          </w:p>
          <w:p w14:paraId="643CA87B" w14:textId="77777777" w:rsidR="00333663" w:rsidRPr="00333663" w:rsidRDefault="00333663" w:rsidP="00333663">
            <w:r w:rsidRPr="00333663">
              <w:t xml:space="preserve">·       Not </w:t>
            </w:r>
            <w:r w:rsidRPr="00333663">
              <w:rPr>
                <w:b/>
                <w:bCs/>
              </w:rPr>
              <w:t>return</w:t>
            </w:r>
            <w:r w:rsidRPr="00333663">
              <w:t xml:space="preserve"> completed FIT kits by mail during the service disruption; completed FIT kits can be dropped off at a specimen collection centre. A list of specimen collection centres can be found at </w:t>
            </w:r>
            <w:hyperlink r:id="rId4" w:tooltip="Original URL: http://locations.lifelabs.com/. Click or tap if you trust this link." w:history="1">
              <w:r w:rsidRPr="00333663">
                <w:rPr>
                  <w:rStyle w:val="Hyperlink"/>
                </w:rPr>
                <w:t>locations.lifelabs.com</w:t>
              </w:r>
            </w:hyperlink>
            <w:r w:rsidRPr="00333663">
              <w:t>. For participants in remote areas with no convenient drop-off location, or if access to a drop-off location is challenging, primary care providers should encourage them to wait until the service disruptions ends to do the test. </w:t>
            </w:r>
          </w:p>
          <w:p w14:paraId="06185001" w14:textId="77777777" w:rsidR="00333663" w:rsidRPr="00333663" w:rsidRDefault="00333663" w:rsidP="00333663">
            <w:r w:rsidRPr="00333663">
              <w:br/>
              <w:t>Completed FITs will continue to be tested when received by the laboratory, however, a stool sample breaks down over time.</w:t>
            </w:r>
          </w:p>
          <w:p w14:paraId="6DC1D741" w14:textId="77777777" w:rsidR="00333663" w:rsidRPr="00333663" w:rsidRDefault="00333663" w:rsidP="00333663">
            <w:r w:rsidRPr="00333663">
              <w:t>·       If a sample is tested between 15 and 30 days after it was collected, the lab may be unable to determine a result; participants must redo the test.</w:t>
            </w:r>
          </w:p>
          <w:p w14:paraId="406BCEDA" w14:textId="77777777" w:rsidR="00333663" w:rsidRPr="00333663" w:rsidRDefault="00333663" w:rsidP="00333663">
            <w:r w:rsidRPr="00333663">
              <w:t>·       If a sample arrives at the lab more than 30 days after it was collected, the sample will not be tested; participants must redo the test.</w:t>
            </w:r>
          </w:p>
          <w:p w14:paraId="02EB4CF4" w14:textId="77777777" w:rsidR="00333663" w:rsidRPr="00333663" w:rsidRDefault="00333663" w:rsidP="00333663">
            <w:r w:rsidRPr="00333663">
              <w:t xml:space="preserve">More information about the Canada Post service disruption and its impacts on cancer screening activities can be found via </w:t>
            </w:r>
            <w:hyperlink r:id="rId5" w:tooltip="Original URL: https://www.cancercareontario.ca/en/get-checked-cancer/canada-post-service-disruption. Click or tap if you trust this link." w:history="1">
              <w:r w:rsidRPr="00333663">
                <w:rPr>
                  <w:rStyle w:val="Hyperlink"/>
                  <w:i/>
                  <w:iCs/>
                </w:rPr>
                <w:t>cancercareontario.ca/</w:t>
              </w:r>
              <w:proofErr w:type="spellStart"/>
              <w:r w:rsidRPr="00333663">
                <w:rPr>
                  <w:rStyle w:val="Hyperlink"/>
                  <w:i/>
                  <w:iCs/>
                </w:rPr>
                <w:t>maildisruption</w:t>
              </w:r>
              <w:proofErr w:type="spellEnd"/>
            </w:hyperlink>
            <w:hyperlink r:id="rId6" w:tooltip="Original URL: https://www.cancercareontario.ca/en/get-checked-cancer/canada-post-service-disruption. Click or tap if you trust this link." w:history="1">
              <w:r w:rsidRPr="00333663">
                <w:rPr>
                  <w:rStyle w:val="Hyperlink"/>
                </w:rPr>
                <w:t> </w:t>
              </w:r>
            </w:hyperlink>
            <w:r w:rsidRPr="00333663">
              <w:t> </w:t>
            </w:r>
          </w:p>
          <w:p w14:paraId="17F3D242" w14:textId="77777777" w:rsidR="00333663" w:rsidRPr="00333663" w:rsidRDefault="00333663" w:rsidP="00333663"/>
          <w:p w14:paraId="7FD5E87F" w14:textId="77777777" w:rsidR="00333663" w:rsidRPr="00333663" w:rsidRDefault="00333663" w:rsidP="00333663">
            <w:r w:rsidRPr="00333663">
              <w:t xml:space="preserve">For more information and the latest updates on the Canda Post service disruption, please visit Canada Post at </w:t>
            </w:r>
            <w:hyperlink r:id="rId7" w:tooltip="Original URL: http://www.canadapost.ca/updates. Click or tap if you trust this link." w:history="1">
              <w:r w:rsidRPr="00333663">
                <w:rPr>
                  <w:rStyle w:val="Hyperlink"/>
                </w:rPr>
                <w:t>www.canadapost.ca/updates</w:t>
              </w:r>
            </w:hyperlink>
            <w:r w:rsidRPr="00333663">
              <w:t xml:space="preserve"> or the Canadian Union of Postal Workers at </w:t>
            </w:r>
            <w:hyperlink r:id="rId8" w:tooltip="Original URL: http://www.cupw.ca/. Click or tap if you trust this link." w:history="1">
              <w:r w:rsidRPr="00333663">
                <w:rPr>
                  <w:rStyle w:val="Hyperlink"/>
                </w:rPr>
                <w:t>www.cupw.ca</w:t>
              </w:r>
            </w:hyperlink>
            <w:r w:rsidRPr="00333663">
              <w:t>.</w:t>
            </w:r>
          </w:p>
          <w:p w14:paraId="4C453BA9" w14:textId="77777777" w:rsidR="00333663" w:rsidRPr="00333663" w:rsidRDefault="00333663" w:rsidP="00333663">
            <w:r w:rsidRPr="00333663">
              <w:br/>
              <w:t xml:space="preserve">For questions, please reach out to </w:t>
            </w:r>
            <w:hyperlink r:id="rId9" w:tooltip="mailto:cancerscreening@ontariohealth.ca" w:history="1">
              <w:r w:rsidRPr="00333663">
                <w:rPr>
                  <w:rStyle w:val="Hyperlink"/>
                </w:rPr>
                <w:t>cancerscreening@ontariohealth.ca</w:t>
              </w:r>
            </w:hyperlink>
            <w:r w:rsidRPr="00333663">
              <w:t>.</w:t>
            </w:r>
          </w:p>
        </w:tc>
        <w:bookmarkEnd w:id="0"/>
      </w:tr>
    </w:tbl>
    <w:p w14:paraId="23D8BC45" w14:textId="77777777" w:rsidR="00040938" w:rsidRDefault="00040938" w:rsidP="00333663"/>
    <w:sectPr w:rsidR="0004093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663"/>
    <w:rsid w:val="00040938"/>
    <w:rsid w:val="000F2845"/>
    <w:rsid w:val="002969F1"/>
    <w:rsid w:val="00333663"/>
    <w:rsid w:val="004F09CF"/>
    <w:rsid w:val="006848CF"/>
    <w:rsid w:val="009C6A77"/>
    <w:rsid w:val="009F3187"/>
    <w:rsid w:val="00C729EA"/>
    <w:rsid w:val="00FB1F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7ACDE"/>
  <w15:chartTrackingRefBased/>
  <w15:docId w15:val="{61B3CCAE-7F12-42B8-BCCE-4F9D3EA1E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36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36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36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6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6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6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6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6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6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6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36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36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6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6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6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6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6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663"/>
    <w:rPr>
      <w:rFonts w:eastAsiaTheme="majorEastAsia" w:cstheme="majorBidi"/>
      <w:color w:val="272727" w:themeColor="text1" w:themeTint="D8"/>
    </w:rPr>
  </w:style>
  <w:style w:type="paragraph" w:styleId="Title">
    <w:name w:val="Title"/>
    <w:basedOn w:val="Normal"/>
    <w:next w:val="Normal"/>
    <w:link w:val="TitleChar"/>
    <w:uiPriority w:val="10"/>
    <w:qFormat/>
    <w:rsid w:val="003336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6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6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6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663"/>
    <w:pPr>
      <w:spacing w:before="160"/>
      <w:jc w:val="center"/>
    </w:pPr>
    <w:rPr>
      <w:i/>
      <w:iCs/>
      <w:color w:val="404040" w:themeColor="text1" w:themeTint="BF"/>
    </w:rPr>
  </w:style>
  <w:style w:type="character" w:customStyle="1" w:styleId="QuoteChar">
    <w:name w:val="Quote Char"/>
    <w:basedOn w:val="DefaultParagraphFont"/>
    <w:link w:val="Quote"/>
    <w:uiPriority w:val="29"/>
    <w:rsid w:val="00333663"/>
    <w:rPr>
      <w:i/>
      <w:iCs/>
      <w:color w:val="404040" w:themeColor="text1" w:themeTint="BF"/>
    </w:rPr>
  </w:style>
  <w:style w:type="paragraph" w:styleId="ListParagraph">
    <w:name w:val="List Paragraph"/>
    <w:basedOn w:val="Normal"/>
    <w:uiPriority w:val="34"/>
    <w:qFormat/>
    <w:rsid w:val="00333663"/>
    <w:pPr>
      <w:ind w:left="720"/>
      <w:contextualSpacing/>
    </w:pPr>
  </w:style>
  <w:style w:type="character" w:styleId="IntenseEmphasis">
    <w:name w:val="Intense Emphasis"/>
    <w:basedOn w:val="DefaultParagraphFont"/>
    <w:uiPriority w:val="21"/>
    <w:qFormat/>
    <w:rsid w:val="00333663"/>
    <w:rPr>
      <w:i/>
      <w:iCs/>
      <w:color w:val="0F4761" w:themeColor="accent1" w:themeShade="BF"/>
    </w:rPr>
  </w:style>
  <w:style w:type="paragraph" w:styleId="IntenseQuote">
    <w:name w:val="Intense Quote"/>
    <w:basedOn w:val="Normal"/>
    <w:next w:val="Normal"/>
    <w:link w:val="IntenseQuoteChar"/>
    <w:uiPriority w:val="30"/>
    <w:qFormat/>
    <w:rsid w:val="003336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663"/>
    <w:rPr>
      <w:i/>
      <w:iCs/>
      <w:color w:val="0F4761" w:themeColor="accent1" w:themeShade="BF"/>
    </w:rPr>
  </w:style>
  <w:style w:type="character" w:styleId="IntenseReference">
    <w:name w:val="Intense Reference"/>
    <w:basedOn w:val="DefaultParagraphFont"/>
    <w:uiPriority w:val="32"/>
    <w:qFormat/>
    <w:rsid w:val="00333663"/>
    <w:rPr>
      <w:b/>
      <w:bCs/>
      <w:smallCaps/>
      <w:color w:val="0F4761" w:themeColor="accent1" w:themeShade="BF"/>
      <w:spacing w:val="5"/>
    </w:rPr>
  </w:style>
  <w:style w:type="character" w:styleId="Hyperlink">
    <w:name w:val="Hyperlink"/>
    <w:basedOn w:val="DefaultParagraphFont"/>
    <w:uiPriority w:val="99"/>
    <w:unhideWhenUsed/>
    <w:rsid w:val="00333663"/>
    <w:rPr>
      <w:color w:val="467886" w:themeColor="hyperlink"/>
      <w:u w:val="single"/>
    </w:rPr>
  </w:style>
  <w:style w:type="character" w:styleId="UnresolvedMention">
    <w:name w:val="Unresolved Mention"/>
    <w:basedOn w:val="DefaultParagraphFont"/>
    <w:uiPriority w:val="99"/>
    <w:semiHidden/>
    <w:unhideWhenUsed/>
    <w:rsid w:val="003336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949457">
      <w:bodyDiv w:val="1"/>
      <w:marLeft w:val="0"/>
      <w:marRight w:val="0"/>
      <w:marTop w:val="0"/>
      <w:marBottom w:val="0"/>
      <w:divBdr>
        <w:top w:val="none" w:sz="0" w:space="0" w:color="auto"/>
        <w:left w:val="none" w:sz="0" w:space="0" w:color="auto"/>
        <w:bottom w:val="none" w:sz="0" w:space="0" w:color="auto"/>
        <w:right w:val="none" w:sz="0" w:space="0" w:color="auto"/>
      </w:divBdr>
    </w:div>
    <w:div w:id="77544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pw.ca/" TargetMode="External"/><Relationship Id="rId3" Type="http://schemas.openxmlformats.org/officeDocument/2006/relationships/webSettings" Target="webSettings.xml"/><Relationship Id="rId7" Type="http://schemas.openxmlformats.org/officeDocument/2006/relationships/hyperlink" Target="http://www.canadapost.ca/updat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ncercareontario.ca/en/get-checked-cancer/canada-post-service-disruption" TargetMode="External"/><Relationship Id="rId11" Type="http://schemas.openxmlformats.org/officeDocument/2006/relationships/theme" Target="theme/theme1.xml"/><Relationship Id="rId5" Type="http://schemas.openxmlformats.org/officeDocument/2006/relationships/hyperlink" Target="https://www.cancercareontario.ca/en/get-checked-cancer/canada-post-service-disruption" TargetMode="External"/><Relationship Id="rId10" Type="http://schemas.openxmlformats.org/officeDocument/2006/relationships/fontTable" Target="fontTable.xml"/><Relationship Id="rId4" Type="http://schemas.openxmlformats.org/officeDocument/2006/relationships/hyperlink" Target="http://locations.lifelabs.com/" TargetMode="External"/><Relationship Id="rId9" Type="http://schemas.openxmlformats.org/officeDocument/2006/relationships/hyperlink" Target="mailto:cancerscreening@ontariohealth.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754</Words>
  <Characters>4298</Characters>
  <Application>Microsoft Office Word</Application>
  <DocSecurity>0</DocSecurity>
  <Lines>35</Lines>
  <Paragraphs>10</Paragraphs>
  <ScaleCrop>false</ScaleCrop>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Myers</dc:creator>
  <cp:keywords/>
  <dc:description/>
  <cp:lastModifiedBy>Paula Myers</cp:lastModifiedBy>
  <cp:revision>1</cp:revision>
  <dcterms:created xsi:type="dcterms:W3CDTF">2025-05-28T14:54:00Z</dcterms:created>
  <dcterms:modified xsi:type="dcterms:W3CDTF">2025-05-28T14:56:00Z</dcterms:modified>
</cp:coreProperties>
</file>