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3E32" w14:textId="38EAE4E7" w:rsidR="0090666F" w:rsidRPr="008918FD" w:rsidRDefault="0090666F" w:rsidP="0090666F">
      <w:pPr>
        <w:rPr>
          <w:rFonts w:ascii="Open Sans" w:hAnsi="Open Sans" w:cs="Open Sans"/>
          <w:sz w:val="20"/>
          <w:lang w:val="en-CA"/>
        </w:rPr>
      </w:pPr>
      <w:r w:rsidRPr="008918FD">
        <w:rPr>
          <w:rFonts w:ascii="Open Sans" w:hAnsi="Open Sans" w:cs="Open Sans"/>
          <w:b/>
          <w:sz w:val="20"/>
          <w:lang w:val="en-CA"/>
        </w:rPr>
        <w:t>Study Title:</w:t>
      </w:r>
      <w:r w:rsidRPr="008918FD">
        <w:rPr>
          <w:rFonts w:ascii="Open Sans" w:hAnsi="Open Sans" w:cs="Open Sans"/>
          <w:sz w:val="20"/>
          <w:lang w:val="en-CA"/>
        </w:rPr>
        <w:t xml:space="preserve">  </w:t>
      </w:r>
      <w:r w:rsidR="00E71232" w:rsidRPr="008918FD">
        <w:rPr>
          <w:rFonts w:ascii="Open Sans" w:hAnsi="Open Sans" w:cs="Open Sans"/>
          <w:sz w:val="20"/>
        </w:rPr>
        <w:t xml:space="preserve">Assistive technology for engagement in daily activities: Acquisition and use from the perspectives of persons with MS and their AT </w:t>
      </w:r>
      <w:proofErr w:type="gramStart"/>
      <w:r w:rsidR="00E96E82" w:rsidRPr="008918FD">
        <w:rPr>
          <w:rFonts w:ascii="Open Sans" w:hAnsi="Open Sans" w:cs="Open Sans"/>
          <w:sz w:val="20"/>
        </w:rPr>
        <w:t>providers</w:t>
      </w:r>
      <w:proofErr w:type="gramEnd"/>
    </w:p>
    <w:p w14:paraId="3AE597D4" w14:textId="77777777" w:rsidR="0090666F" w:rsidRPr="008918FD" w:rsidRDefault="0090666F" w:rsidP="0090666F">
      <w:pPr>
        <w:rPr>
          <w:rFonts w:ascii="Open Sans" w:hAnsi="Open Sans" w:cs="Open Sans"/>
          <w:sz w:val="20"/>
          <w:lang w:val="en-CA"/>
        </w:rPr>
      </w:pPr>
    </w:p>
    <w:p w14:paraId="6F86559A" w14:textId="6264FDFC" w:rsidR="000453DA" w:rsidRPr="008918FD" w:rsidRDefault="0090666F" w:rsidP="00E71232">
      <w:pPr>
        <w:tabs>
          <w:tab w:val="left" w:pos="2325"/>
        </w:tabs>
        <w:rPr>
          <w:rFonts w:ascii="Open Sans" w:hAnsi="Open Sans" w:cs="Open Sans"/>
          <w:sz w:val="20"/>
        </w:rPr>
      </w:pPr>
      <w:r w:rsidRPr="008918FD">
        <w:rPr>
          <w:rFonts w:ascii="Open Sans" w:hAnsi="Open Sans" w:cs="Open Sans"/>
          <w:b/>
          <w:sz w:val="20"/>
        </w:rPr>
        <w:t>Name of Principal Investigator:</w:t>
      </w:r>
      <w:r w:rsidRPr="008918FD">
        <w:rPr>
          <w:rFonts w:ascii="Open Sans" w:hAnsi="Open Sans" w:cs="Open Sans"/>
          <w:sz w:val="20"/>
        </w:rPr>
        <w:t xml:space="preserve"> </w:t>
      </w:r>
      <w:r w:rsidR="00E71232" w:rsidRPr="008918FD">
        <w:rPr>
          <w:rFonts w:ascii="Open Sans" w:hAnsi="Open Sans" w:cs="Open Sans"/>
          <w:sz w:val="20"/>
        </w:rPr>
        <w:t>Alexandra Jackson, PhD Candidate</w:t>
      </w:r>
    </w:p>
    <w:p w14:paraId="5756563A" w14:textId="27639094" w:rsidR="0090666F" w:rsidRPr="008918FD" w:rsidRDefault="0090666F" w:rsidP="0090666F">
      <w:pPr>
        <w:pStyle w:val="consenttext"/>
        <w:rPr>
          <w:rFonts w:ascii="Open Sans" w:hAnsi="Open Sans" w:cs="Open Sans"/>
          <w:i/>
          <w:color w:val="0070C0"/>
          <w:sz w:val="20"/>
        </w:rPr>
      </w:pPr>
      <w:r w:rsidRPr="008918FD">
        <w:rPr>
          <w:rFonts w:ascii="Open Sans" w:hAnsi="Open Sans" w:cs="Open Sans"/>
          <w:b/>
          <w:sz w:val="20"/>
        </w:rPr>
        <w:t>Name of Supervisor</w:t>
      </w:r>
      <w:r w:rsidRPr="008918FD">
        <w:rPr>
          <w:rFonts w:ascii="Open Sans" w:hAnsi="Open Sans" w:cs="Open Sans"/>
          <w:i/>
          <w:sz w:val="20"/>
        </w:rPr>
        <w:t xml:space="preserve">: </w:t>
      </w:r>
      <w:r w:rsidR="00E71232" w:rsidRPr="008918FD">
        <w:rPr>
          <w:rFonts w:ascii="Open Sans" w:hAnsi="Open Sans" w:cs="Open Sans"/>
          <w:sz w:val="20"/>
        </w:rPr>
        <w:t>Dr. Marcia Finlayson</w:t>
      </w:r>
    </w:p>
    <w:p w14:paraId="5E19B373" w14:textId="77777777" w:rsidR="00B533BA" w:rsidRPr="008918FD" w:rsidRDefault="00B533BA" w:rsidP="0090666F">
      <w:pPr>
        <w:pStyle w:val="consenttext"/>
        <w:rPr>
          <w:rFonts w:ascii="Open Sans" w:hAnsi="Open Sans" w:cs="Open Sans"/>
          <w:sz w:val="20"/>
        </w:rPr>
      </w:pPr>
    </w:p>
    <w:p w14:paraId="38BFC766" w14:textId="18CAB2C4" w:rsidR="001A5833" w:rsidRDefault="001A5833" w:rsidP="00824CBF">
      <w:pPr>
        <w:pStyle w:val="consenttext"/>
        <w:rPr>
          <w:rFonts w:ascii="Open Sans" w:hAnsi="Open Sans" w:cs="Open Sans"/>
          <w:sz w:val="20"/>
        </w:rPr>
      </w:pPr>
      <w:r w:rsidRPr="00C92491">
        <w:rPr>
          <w:rFonts w:ascii="Open Sans" w:hAnsi="Open Sans" w:cs="Open Sans"/>
          <w:b/>
          <w:bCs/>
          <w:sz w:val="20"/>
        </w:rPr>
        <w:t>Invitation to participate:</w:t>
      </w:r>
      <w:r>
        <w:rPr>
          <w:rFonts w:ascii="Open Sans" w:hAnsi="Open Sans" w:cs="Open Sans"/>
          <w:sz w:val="20"/>
        </w:rPr>
        <w:t xml:space="preserve"> You are being invited to participate in a research study that involves providers who have provided assistive devices </w:t>
      </w:r>
      <w:r w:rsidR="00E71232" w:rsidRPr="008918FD">
        <w:rPr>
          <w:rFonts w:ascii="Open Sans" w:hAnsi="Open Sans" w:cs="Open Sans"/>
          <w:sz w:val="20"/>
        </w:rPr>
        <w:t>to persons with</w:t>
      </w:r>
      <w:r>
        <w:rPr>
          <w:rFonts w:ascii="Open Sans" w:hAnsi="Open Sans" w:cs="Open Sans"/>
          <w:sz w:val="20"/>
        </w:rPr>
        <w:t xml:space="preserve"> multiple sclerosis</w:t>
      </w:r>
      <w:r w:rsidR="00E71232" w:rsidRPr="008918FD">
        <w:rPr>
          <w:rFonts w:ascii="Open Sans" w:hAnsi="Open Sans" w:cs="Open Sans"/>
          <w:sz w:val="20"/>
        </w:rPr>
        <w:t xml:space="preserve"> </w:t>
      </w:r>
      <w:r>
        <w:rPr>
          <w:rFonts w:ascii="Open Sans" w:hAnsi="Open Sans" w:cs="Open Sans"/>
          <w:sz w:val="20"/>
        </w:rPr>
        <w:t>(</w:t>
      </w:r>
      <w:r w:rsidR="00E71232" w:rsidRPr="008918FD">
        <w:rPr>
          <w:rFonts w:ascii="Open Sans" w:hAnsi="Open Sans" w:cs="Open Sans"/>
          <w:sz w:val="20"/>
        </w:rPr>
        <w:t>MS</w:t>
      </w:r>
      <w:r>
        <w:rPr>
          <w:rFonts w:ascii="Open Sans" w:hAnsi="Open Sans" w:cs="Open Sans"/>
          <w:sz w:val="20"/>
        </w:rPr>
        <w:t>) and are living in Ontario</w:t>
      </w:r>
      <w:r w:rsidR="0090666F" w:rsidRPr="008918FD">
        <w:rPr>
          <w:rFonts w:ascii="Open Sans" w:hAnsi="Open Sans" w:cs="Open Sans"/>
          <w:sz w:val="20"/>
        </w:rPr>
        <w:t xml:space="preserve">. </w:t>
      </w:r>
      <w:r>
        <w:rPr>
          <w:rFonts w:ascii="Open Sans" w:hAnsi="Open Sans" w:cs="Open Sans"/>
          <w:sz w:val="20"/>
        </w:rPr>
        <w:t xml:space="preserve">This study is being conducted by Alexandra Jackson and Dr. Marcia Finlayson at the School of Rehabilitation Therapy, Queen’s University. </w:t>
      </w:r>
      <w:r w:rsidR="0090666F" w:rsidRPr="008918FD">
        <w:rPr>
          <w:rFonts w:ascii="Open Sans" w:hAnsi="Open Sans" w:cs="Open Sans"/>
          <w:sz w:val="20"/>
        </w:rPr>
        <w:t xml:space="preserve">The purpose of this study is to </w:t>
      </w:r>
      <w:r w:rsidR="00E71232" w:rsidRPr="008918FD">
        <w:rPr>
          <w:rFonts w:ascii="Open Sans" w:hAnsi="Open Sans" w:cs="Open Sans"/>
          <w:sz w:val="20"/>
        </w:rPr>
        <w:t xml:space="preserve">find out more about the acquisition process of assistive technology (AT) among older adult Ontarians with MS and their AT </w:t>
      </w:r>
      <w:r w:rsidR="00E96E82" w:rsidRPr="008918FD">
        <w:rPr>
          <w:rFonts w:ascii="Open Sans" w:hAnsi="Open Sans" w:cs="Open Sans"/>
          <w:sz w:val="20"/>
        </w:rPr>
        <w:t>providers</w:t>
      </w:r>
      <w:r w:rsidR="00E71232" w:rsidRPr="008918FD">
        <w:rPr>
          <w:rFonts w:ascii="Open Sans" w:hAnsi="Open Sans" w:cs="Open Sans"/>
          <w:sz w:val="20"/>
        </w:rPr>
        <w:t xml:space="preserve">. </w:t>
      </w:r>
    </w:p>
    <w:p w14:paraId="55DD26B2" w14:textId="77777777" w:rsidR="001A5833" w:rsidRDefault="001A5833" w:rsidP="00824CBF">
      <w:pPr>
        <w:pStyle w:val="consenttext"/>
        <w:rPr>
          <w:rFonts w:ascii="Open Sans" w:hAnsi="Open Sans" w:cs="Open Sans"/>
          <w:sz w:val="20"/>
        </w:rPr>
      </w:pPr>
    </w:p>
    <w:p w14:paraId="3FA907F9" w14:textId="36C2BF5E" w:rsidR="001A5833" w:rsidRPr="00B065D2" w:rsidRDefault="001A5833" w:rsidP="00824CBF">
      <w:pPr>
        <w:pStyle w:val="consenttext"/>
        <w:rPr>
          <w:rFonts w:ascii="Open Sans" w:hAnsi="Open Sans" w:cs="Open Sans"/>
          <w:sz w:val="20"/>
        </w:rPr>
      </w:pPr>
      <w:r w:rsidRPr="00C92491">
        <w:rPr>
          <w:rFonts w:ascii="Open Sans" w:hAnsi="Open Sans" w:cs="Open Sans"/>
          <w:b/>
          <w:bCs/>
          <w:iCs w:val="0"/>
          <w:sz w:val="20"/>
        </w:rPr>
        <w:t>Participation:</w:t>
      </w:r>
      <w:r>
        <w:rPr>
          <w:rFonts w:ascii="Open Sans" w:hAnsi="Open Sans" w:cs="Open Sans"/>
          <w:sz w:val="20"/>
        </w:rPr>
        <w:t xml:space="preserve"> </w:t>
      </w:r>
      <w:r w:rsidRPr="009337EC">
        <w:rPr>
          <w:rFonts w:ascii="Open Sans" w:hAnsi="Open Sans" w:cs="Open Sans"/>
          <w:sz w:val="20"/>
        </w:rPr>
        <w:t>If you agree to participate, you will be asked to complete a brief online survey</w:t>
      </w:r>
      <w:r w:rsidR="00B065D2">
        <w:rPr>
          <w:rFonts w:ascii="Open Sans" w:hAnsi="Open Sans" w:cs="Open Sans"/>
          <w:sz w:val="20"/>
        </w:rPr>
        <w:t xml:space="preserve"> found at this web link: </w:t>
      </w:r>
      <w:hyperlink r:id="rId7" w:history="1">
        <w:r w:rsidR="00B065D2" w:rsidRPr="00ED210B">
          <w:rPr>
            <w:rStyle w:val="Hyperlink"/>
            <w:rFonts w:ascii="Open Sans" w:hAnsi="Open Sans" w:cs="Open Sans"/>
            <w:sz w:val="20"/>
          </w:rPr>
          <w:t>https://queensu.qualtrics.com/jfe/form/SV_cN4XocKVFXtFmxo</w:t>
        </w:r>
      </w:hyperlink>
      <w:r w:rsidRPr="00B065D2">
        <w:rPr>
          <w:rFonts w:ascii="Open Sans" w:hAnsi="Open Sans" w:cs="Open Sans"/>
          <w:sz w:val="20"/>
        </w:rPr>
        <w:t xml:space="preserve"> Specifically, this survey will ask you to respond to demographic and background questions. This information will allow us to describe the people who participate in the study. A</w:t>
      </w:r>
      <w:r w:rsidR="00B065D2">
        <w:rPr>
          <w:rFonts w:ascii="Open Sans" w:hAnsi="Open Sans" w:cs="Open Sans"/>
          <w:sz w:val="20"/>
        </w:rPr>
        <w:t xml:space="preserve">fter you complete </w:t>
      </w:r>
      <w:r w:rsidRPr="00B065D2">
        <w:rPr>
          <w:rFonts w:ascii="Open Sans" w:hAnsi="Open Sans" w:cs="Open Sans"/>
          <w:sz w:val="20"/>
        </w:rPr>
        <w:t xml:space="preserve">the survey, </w:t>
      </w:r>
      <w:r w:rsidR="00B065D2">
        <w:rPr>
          <w:rFonts w:ascii="Open Sans" w:hAnsi="Open Sans" w:cs="Open Sans"/>
          <w:sz w:val="20"/>
        </w:rPr>
        <w:t>a member of the research team will</w:t>
      </w:r>
      <w:r w:rsidRPr="00B065D2">
        <w:rPr>
          <w:rFonts w:ascii="Open Sans" w:hAnsi="Open Sans" w:cs="Open Sans"/>
          <w:sz w:val="20"/>
        </w:rPr>
        <w:t xml:space="preserve"> invite</w:t>
      </w:r>
      <w:r w:rsidR="00B065D2">
        <w:rPr>
          <w:rFonts w:ascii="Open Sans" w:hAnsi="Open Sans" w:cs="Open Sans"/>
          <w:sz w:val="20"/>
        </w:rPr>
        <w:t xml:space="preserve"> you</w:t>
      </w:r>
      <w:r w:rsidRPr="00B065D2">
        <w:rPr>
          <w:rFonts w:ascii="Open Sans" w:hAnsi="Open Sans" w:cs="Open Sans"/>
          <w:sz w:val="20"/>
        </w:rPr>
        <w:t xml:space="preserve"> participate in an online interview</w:t>
      </w:r>
      <w:r w:rsidR="00B065D2">
        <w:rPr>
          <w:rFonts w:ascii="Open Sans" w:hAnsi="Open Sans" w:cs="Open Sans"/>
          <w:sz w:val="20"/>
        </w:rPr>
        <w:t xml:space="preserve"> at a day/time mutually agreed upon</w:t>
      </w:r>
      <w:r w:rsidRPr="00B065D2">
        <w:rPr>
          <w:rFonts w:ascii="Open Sans" w:hAnsi="Open Sans" w:cs="Open Sans"/>
          <w:sz w:val="20"/>
        </w:rPr>
        <w:t xml:space="preserve">. You will also be asked to provide your email address so that you can receive communication from us about the interview. We anticipate that the survey will take about 20 minutes to complete. </w:t>
      </w:r>
    </w:p>
    <w:p w14:paraId="01F4B400" w14:textId="77777777" w:rsidR="0090666F" w:rsidRDefault="0090666F" w:rsidP="0090666F">
      <w:pPr>
        <w:pStyle w:val="consenttext"/>
        <w:rPr>
          <w:rFonts w:ascii="Open Sans" w:hAnsi="Open Sans" w:cs="Open Sans"/>
          <w:sz w:val="20"/>
        </w:rPr>
      </w:pPr>
    </w:p>
    <w:p w14:paraId="4585819E" w14:textId="18E62278" w:rsidR="001A5833" w:rsidRPr="009337EC" w:rsidRDefault="001A5833" w:rsidP="001A5833">
      <w:pPr>
        <w:rPr>
          <w:rFonts w:ascii="Open Sans" w:hAnsi="Open Sans" w:cs="Open Sans"/>
          <w:sz w:val="20"/>
        </w:rPr>
      </w:pPr>
      <w:r w:rsidRPr="009337EC">
        <w:rPr>
          <w:rFonts w:ascii="Open Sans" w:hAnsi="Open Sans" w:cs="Open Sans"/>
          <w:sz w:val="20"/>
        </w:rPr>
        <w:t>After completing the survey, you will be invited to participate in an interview. An interview is a one-on-one discussion with a researcher. During this interview, you will be asked to share your experiences of</w:t>
      </w:r>
      <w:r>
        <w:rPr>
          <w:rFonts w:ascii="Open Sans" w:hAnsi="Open Sans" w:cs="Open Sans"/>
          <w:sz w:val="20"/>
        </w:rPr>
        <w:t xml:space="preserve"> providing and/or prescribing and/or facilitating the acquisition of assistive devices to persons with MS. </w:t>
      </w:r>
    </w:p>
    <w:p w14:paraId="2DCA655D" w14:textId="77777777" w:rsidR="001A5833" w:rsidRPr="009337EC" w:rsidRDefault="001A5833" w:rsidP="001A5833">
      <w:pPr>
        <w:rPr>
          <w:rFonts w:ascii="Open Sans" w:hAnsi="Open Sans" w:cs="Open Sans"/>
          <w:sz w:val="20"/>
        </w:rPr>
      </w:pPr>
    </w:p>
    <w:p w14:paraId="489F67E4" w14:textId="77777777" w:rsidR="001A5833" w:rsidRPr="009337EC" w:rsidRDefault="001A5833" w:rsidP="001A5833">
      <w:pPr>
        <w:rPr>
          <w:rFonts w:ascii="Open Sans" w:hAnsi="Open Sans" w:cs="Open Sans"/>
          <w:sz w:val="20"/>
        </w:rPr>
      </w:pPr>
      <w:r w:rsidRPr="009337EC">
        <w:rPr>
          <w:rFonts w:ascii="Open Sans" w:hAnsi="Open Sans" w:cs="Open Sans"/>
          <w:sz w:val="20"/>
        </w:rPr>
        <w:t xml:space="preserve">We expect the interview to take approximately 60 minutes. This will take place over Zoom. If you are unfamiliar with Zoom, it is a free video communication app. You do not need an account to attend a Zoom meeting and the platform is compatible with Mac, Windows, Linux, iOS, and Android. Prior to your meeting, you will be provided with a Zoom meeting link via email. You will need to click the link and you will be brought to the Zoom meeting. We will record the interview discussion. This recording will only be used to produce accurate transcription (written record) of the discussion for analysis purposes. Transcription of the interview data will be carried out by a professional service. Audio recordings and transcripts will be shared using a secure file held by the university. </w:t>
      </w:r>
    </w:p>
    <w:p w14:paraId="559AD3D8" w14:textId="77777777" w:rsidR="001A5833" w:rsidRDefault="001A5833" w:rsidP="0090666F">
      <w:pPr>
        <w:pStyle w:val="consenttext"/>
        <w:rPr>
          <w:rFonts w:ascii="Open Sans" w:hAnsi="Open Sans" w:cs="Open Sans"/>
          <w:sz w:val="20"/>
        </w:rPr>
      </w:pPr>
    </w:p>
    <w:p w14:paraId="61249D1D" w14:textId="39E0DB45" w:rsidR="001A5833" w:rsidRPr="009337EC" w:rsidRDefault="001A5833" w:rsidP="001A5833">
      <w:pPr>
        <w:rPr>
          <w:rFonts w:ascii="Open Sans" w:hAnsi="Open Sans" w:cs="Open Sans"/>
          <w:sz w:val="20"/>
        </w:rPr>
      </w:pPr>
      <w:r w:rsidRPr="00C92491">
        <w:rPr>
          <w:rFonts w:ascii="Open Sans" w:hAnsi="Open Sans" w:cs="Open Sans"/>
          <w:b/>
          <w:bCs/>
          <w:sz w:val="20"/>
        </w:rPr>
        <w:t>Benefits:</w:t>
      </w:r>
      <w:r w:rsidRPr="009337EC">
        <w:rPr>
          <w:rFonts w:ascii="Open Sans" w:hAnsi="Open Sans" w:cs="Open Sans"/>
          <w:sz w:val="20"/>
        </w:rPr>
        <w:t xml:space="preserve"> Participating in this study will</w:t>
      </w:r>
      <w:r>
        <w:rPr>
          <w:rFonts w:ascii="Open Sans" w:hAnsi="Open Sans" w:cs="Open Sans"/>
          <w:sz w:val="20"/>
        </w:rPr>
        <w:t xml:space="preserve"> assist in understanding the acquisition process for persons with MS and providers like yourself who provide assistive devices. Additionally, it will help to inform policy and funding programs on the gaps and barriers to receiving monies for supporting assistive device acquisition to enable persons with MS to age-in-place. </w:t>
      </w:r>
    </w:p>
    <w:p w14:paraId="54AC56B9" w14:textId="77777777" w:rsidR="001A5833" w:rsidRPr="009337EC" w:rsidRDefault="001A5833" w:rsidP="001A5833">
      <w:pPr>
        <w:rPr>
          <w:rFonts w:ascii="Open Sans" w:hAnsi="Open Sans" w:cs="Open Sans"/>
          <w:sz w:val="20"/>
        </w:rPr>
      </w:pPr>
    </w:p>
    <w:p w14:paraId="7287D457" w14:textId="77777777" w:rsidR="001A5833" w:rsidRPr="009337EC" w:rsidRDefault="001A5833" w:rsidP="001A5833">
      <w:pPr>
        <w:rPr>
          <w:rFonts w:ascii="Open Sans" w:hAnsi="Open Sans" w:cs="Open Sans"/>
          <w:sz w:val="20"/>
        </w:rPr>
      </w:pPr>
      <w:r w:rsidRPr="00C92491">
        <w:rPr>
          <w:rFonts w:ascii="Open Sans" w:hAnsi="Open Sans" w:cs="Open Sans"/>
          <w:b/>
          <w:bCs/>
          <w:sz w:val="20"/>
        </w:rPr>
        <w:t>Risks:</w:t>
      </w:r>
      <w:r w:rsidRPr="009337EC">
        <w:rPr>
          <w:rFonts w:ascii="Open Sans" w:hAnsi="Open Sans" w:cs="Open Sans"/>
          <w:sz w:val="20"/>
        </w:rPr>
        <w:t xml:space="preserve"> There is a very remote possibility that your personal information and responses to the demographic and/or background questions could allow someone to identify you. Some of the questions may be uncomfortable to you. You may choose not to answer any questions in the survey by choosing the “I’d rather not disclose” option. In addition, you may choose not to answer any questions during the interview. You can leave the interview at any time. </w:t>
      </w:r>
    </w:p>
    <w:p w14:paraId="5FEA0557" w14:textId="77777777" w:rsidR="001A5833" w:rsidRPr="009337EC" w:rsidRDefault="001A5833" w:rsidP="001A5833">
      <w:pPr>
        <w:rPr>
          <w:rFonts w:ascii="Open Sans" w:hAnsi="Open Sans" w:cs="Open Sans"/>
          <w:sz w:val="20"/>
        </w:rPr>
      </w:pPr>
    </w:p>
    <w:p w14:paraId="2FDBBE7C" w14:textId="77777777" w:rsidR="001A5833" w:rsidRDefault="001A5833" w:rsidP="001A5833">
      <w:pPr>
        <w:rPr>
          <w:rFonts w:ascii="Open Sans" w:hAnsi="Open Sans" w:cs="Open Sans"/>
          <w:sz w:val="20"/>
        </w:rPr>
      </w:pPr>
      <w:r w:rsidRPr="00C92491">
        <w:rPr>
          <w:rFonts w:ascii="Open Sans" w:hAnsi="Open Sans" w:cs="Open Sans"/>
          <w:b/>
          <w:bCs/>
          <w:sz w:val="20"/>
        </w:rPr>
        <w:t>Confidentiality and Privacy:</w:t>
      </w:r>
      <w:r w:rsidRPr="009337EC">
        <w:rPr>
          <w:rFonts w:ascii="Open Sans" w:hAnsi="Open Sans" w:cs="Open Sans"/>
          <w:sz w:val="20"/>
        </w:rPr>
        <w:t xml:space="preserve"> Your responses will be kept private and confidential. All personal information collected during the study will be stored separately from the study data on a password-protected file on Queen’s University servers accessed only by Alexandra Jackson and Dr. Marcia Finlayson. The background survey data will be collected through a secure online platform called Qualtrics. Qualtrics uses encryption technology and restricted access authorizations to protect all data collected. Once data collection is completed, the survey will be taken off the Qualtrics platform and downloaded onto a password-protected file on Queen’s University servers. Be assured that </w:t>
      </w:r>
      <w:r w:rsidRPr="009337EC">
        <w:rPr>
          <w:rFonts w:ascii="Open Sans" w:hAnsi="Open Sans" w:cs="Open Sans"/>
          <w:sz w:val="20"/>
        </w:rPr>
        <w:lastRenderedPageBreak/>
        <w:t xml:space="preserve">only your participant identification number will be associated with your survey answers. After downloading the survey, we will remove your name and email from the survey and replace it with a study ID number in all study records. Your name and email will not appear on any of this information. </w:t>
      </w:r>
    </w:p>
    <w:p w14:paraId="6CDC13D1" w14:textId="77777777" w:rsidR="00211837" w:rsidRDefault="00211837" w:rsidP="001A5833">
      <w:pPr>
        <w:rPr>
          <w:rFonts w:ascii="Open Sans" w:hAnsi="Open Sans" w:cs="Open Sans"/>
          <w:sz w:val="20"/>
        </w:rPr>
      </w:pPr>
    </w:p>
    <w:p w14:paraId="651AB27D" w14:textId="2F15F99A" w:rsidR="00211837" w:rsidRPr="009337EC" w:rsidRDefault="00211837" w:rsidP="001A5833">
      <w:pPr>
        <w:rPr>
          <w:rFonts w:ascii="Open Sans" w:hAnsi="Open Sans" w:cs="Open Sans"/>
          <w:sz w:val="20"/>
        </w:rPr>
      </w:pPr>
      <w:r>
        <w:rPr>
          <w:rFonts w:ascii="Open Sans" w:hAnsi="Open Sans" w:cs="Open Sans"/>
          <w:sz w:val="20"/>
        </w:rPr>
        <w:t xml:space="preserve">After your interview session, the audio file will be uploaded into a password-protected file on Queen’s University server and the audio and video components will be deleted from the researcher’s computer hard drive. The audio files will be kept on the Queen’s University server until transcription is complete. Audio files will be shared on the password-protected Queen’s University OneDrive with a hired professional transcription company. Once the company has completed transcribing the audio verbatim, they will upload the transcript documents. Once the research team has received them, the transcript documents will be uploaded onto the password-protected Queen’s University server. The transcription company will then delete and destroy their copies on their end of the audio and transcript documents and the research team will delete and destroy the OneDrive folder containing the files as well. The transcription company will receive de-identified audio files with no linking information to participant’s personal information. </w:t>
      </w:r>
    </w:p>
    <w:p w14:paraId="1C2779C2" w14:textId="77777777" w:rsidR="001A5833" w:rsidRPr="009337EC" w:rsidRDefault="001A5833" w:rsidP="001A5833">
      <w:pPr>
        <w:rPr>
          <w:rFonts w:ascii="Open Sans" w:hAnsi="Open Sans" w:cs="Open Sans"/>
          <w:sz w:val="20"/>
        </w:rPr>
      </w:pPr>
    </w:p>
    <w:p w14:paraId="51DD17C4" w14:textId="7B02D14D" w:rsidR="0090666F" w:rsidRDefault="001A5833" w:rsidP="001A5833">
      <w:pPr>
        <w:rPr>
          <w:rFonts w:ascii="Open Sans" w:hAnsi="Open Sans" w:cs="Open Sans"/>
          <w:sz w:val="20"/>
        </w:rPr>
      </w:pPr>
      <w:r w:rsidRPr="009337EC">
        <w:rPr>
          <w:rFonts w:ascii="Open Sans" w:hAnsi="Open Sans" w:cs="Open Sans"/>
          <w:sz w:val="20"/>
        </w:rPr>
        <w:t xml:space="preserve">All information and data collected will be coded to maintain confidentiality. Raw data will be analyzed and stored using an alphanumeric coding system. The coding system key will be kept in a password-protected file on an encrypted hard drive on Queen’s University servers accessible to only Alexandra Jackson and Dr. Marcia Finlayson. The study data will be analyzed on password-protected computers that only the researchers directly involved in this study will have access to. Electronic study data will be stored on password-protected files on an encrypted hard drive on Queen’s University servers. Only researchers directly involved in this study will have access to this data. The research data may be published in professional journals or presented at scientific conferences, but the information will not reveal your identity. </w:t>
      </w:r>
      <w:r w:rsidRPr="008918FD">
        <w:rPr>
          <w:rFonts w:ascii="Open Sans" w:hAnsi="Open Sans" w:cs="Open Sans"/>
          <w:sz w:val="20"/>
        </w:rPr>
        <w:t>I will include quotes from some of the interviews when presenting my findings. I will never include any real names with quotes. I will do my best to make sure quotes do not identify participants. During the interview, please let me know if you say anything you do not want me to quote.</w:t>
      </w:r>
    </w:p>
    <w:p w14:paraId="05B0EC40" w14:textId="77777777" w:rsidR="001A5833" w:rsidRPr="008918FD" w:rsidRDefault="001A5833" w:rsidP="00C92491">
      <w:pPr>
        <w:rPr>
          <w:rFonts w:ascii="Open Sans" w:hAnsi="Open Sans" w:cs="Open Sans"/>
          <w:sz w:val="20"/>
        </w:rPr>
      </w:pPr>
    </w:p>
    <w:p w14:paraId="1C64E991" w14:textId="26BAFE0D" w:rsidR="0062476B" w:rsidRPr="008918FD" w:rsidRDefault="007956B5" w:rsidP="001A5833">
      <w:pPr>
        <w:pStyle w:val="consenttext"/>
        <w:rPr>
          <w:rFonts w:ascii="Open Sans" w:hAnsi="Open Sans" w:cs="Open Sans"/>
          <w:sz w:val="20"/>
        </w:rPr>
      </w:pPr>
      <w:r w:rsidRPr="008918FD">
        <w:rPr>
          <w:rFonts w:ascii="Open Sans" w:hAnsi="Open Sans" w:cs="Open Sans"/>
          <w:sz w:val="20"/>
        </w:rPr>
        <w:t>Your confidentiality will be protected, to the extent permitted by applicable laws. I will do this by replacing your name with a pseudonym in all publications</w:t>
      </w:r>
      <w:r w:rsidR="00F42BF2" w:rsidRPr="008918FD">
        <w:rPr>
          <w:rFonts w:ascii="Open Sans" w:hAnsi="Open Sans" w:cs="Open Sans"/>
          <w:sz w:val="20"/>
        </w:rPr>
        <w:t xml:space="preserve"> and a study ID number in all study records</w:t>
      </w:r>
      <w:r w:rsidRPr="008918FD">
        <w:rPr>
          <w:rFonts w:ascii="Open Sans" w:hAnsi="Open Sans" w:cs="Open Sans"/>
          <w:sz w:val="20"/>
        </w:rPr>
        <w:t xml:space="preserve">. The study data will be stored on an encrypted hard drive on Queen’s University servers. The code </w:t>
      </w:r>
      <w:r w:rsidR="0062476B" w:rsidRPr="008918FD">
        <w:rPr>
          <w:rFonts w:ascii="Open Sans" w:hAnsi="Open Sans" w:cs="Open Sans"/>
          <w:sz w:val="20"/>
        </w:rPr>
        <w:t xml:space="preserve">file </w:t>
      </w:r>
      <w:r w:rsidRPr="008918FD">
        <w:rPr>
          <w:rFonts w:ascii="Open Sans" w:hAnsi="Open Sans" w:cs="Open Sans"/>
          <w:sz w:val="20"/>
        </w:rPr>
        <w:t>that links real names with pseudonyms</w:t>
      </w:r>
      <w:r w:rsidR="00F42BF2" w:rsidRPr="008918FD">
        <w:rPr>
          <w:rFonts w:ascii="Open Sans" w:hAnsi="Open Sans" w:cs="Open Sans"/>
          <w:sz w:val="20"/>
        </w:rPr>
        <w:t xml:space="preserve"> and study ID numbers</w:t>
      </w:r>
      <w:r w:rsidRPr="008918FD">
        <w:rPr>
          <w:rFonts w:ascii="Open Sans" w:hAnsi="Open Sans" w:cs="Open Sans"/>
          <w:sz w:val="20"/>
        </w:rPr>
        <w:t xml:space="preserve"> will be stored securely and separately from the data on an encrypted USB key</w:t>
      </w:r>
      <w:r w:rsidR="00F1649B" w:rsidRPr="008918FD">
        <w:rPr>
          <w:rFonts w:ascii="Open Sans" w:hAnsi="Open Sans" w:cs="Open Sans"/>
          <w:sz w:val="20"/>
        </w:rPr>
        <w:t xml:space="preserve">. </w:t>
      </w:r>
      <w:r w:rsidRPr="008918FD">
        <w:rPr>
          <w:rFonts w:ascii="Open Sans" w:hAnsi="Open Sans" w:cs="Open Sans"/>
          <w:sz w:val="20"/>
        </w:rPr>
        <w:t>I will keep your data securely for</w:t>
      </w:r>
      <w:r w:rsidR="00210090" w:rsidRPr="008918FD">
        <w:rPr>
          <w:rFonts w:ascii="Open Sans" w:hAnsi="Open Sans" w:cs="Open Sans"/>
          <w:sz w:val="20"/>
        </w:rPr>
        <w:t xml:space="preserve"> at</w:t>
      </w:r>
      <w:r w:rsidRPr="008918FD">
        <w:rPr>
          <w:rFonts w:ascii="Open Sans" w:hAnsi="Open Sans" w:cs="Open Sans"/>
          <w:sz w:val="20"/>
        </w:rPr>
        <w:t xml:space="preserve"> least five years per Queen’s University Policy, after which the de-identified data will be deposited into the Queen's University's Institutional Repository. The code</w:t>
      </w:r>
      <w:r w:rsidR="0062476B" w:rsidRPr="008918FD">
        <w:rPr>
          <w:rFonts w:ascii="Open Sans" w:hAnsi="Open Sans" w:cs="Open Sans"/>
          <w:sz w:val="20"/>
        </w:rPr>
        <w:t xml:space="preserve"> file</w:t>
      </w:r>
      <w:r w:rsidRPr="008918FD">
        <w:rPr>
          <w:rFonts w:ascii="Open Sans" w:hAnsi="Open Sans" w:cs="Open Sans"/>
          <w:sz w:val="20"/>
        </w:rPr>
        <w:t xml:space="preserve"> identifying your pseudonym and study ID number will be destroyed five years after study closure</w:t>
      </w:r>
      <w:r w:rsidR="00F1649B" w:rsidRPr="008918FD">
        <w:rPr>
          <w:rFonts w:ascii="Open Sans" w:hAnsi="Open Sans" w:cs="Open Sans"/>
          <w:sz w:val="20"/>
        </w:rPr>
        <w:t xml:space="preserve">. No one else besides the </w:t>
      </w:r>
      <w:r w:rsidR="00315348" w:rsidRPr="008918FD">
        <w:rPr>
          <w:rFonts w:ascii="Open Sans" w:hAnsi="Open Sans" w:cs="Open Sans"/>
          <w:sz w:val="20"/>
        </w:rPr>
        <w:t xml:space="preserve">Principal Investigator and </w:t>
      </w:r>
      <w:r w:rsidRPr="008918FD">
        <w:rPr>
          <w:rFonts w:ascii="Open Sans" w:hAnsi="Open Sans" w:cs="Open Sans"/>
          <w:sz w:val="20"/>
        </w:rPr>
        <w:t>study team</w:t>
      </w:r>
      <w:r w:rsidR="00F1649B" w:rsidRPr="008918FD">
        <w:rPr>
          <w:rFonts w:ascii="Open Sans" w:hAnsi="Open Sans" w:cs="Open Sans"/>
          <w:sz w:val="20"/>
        </w:rPr>
        <w:t xml:space="preserve"> </w:t>
      </w:r>
      <w:r w:rsidRPr="008918FD">
        <w:rPr>
          <w:rFonts w:ascii="Open Sans" w:hAnsi="Open Sans" w:cs="Open Sans"/>
          <w:sz w:val="20"/>
        </w:rPr>
        <w:t>will have access to the data</w:t>
      </w:r>
      <w:r w:rsidR="00F1649B" w:rsidRPr="008918FD">
        <w:rPr>
          <w:rFonts w:ascii="Open Sans" w:hAnsi="Open Sans" w:cs="Open Sans"/>
          <w:sz w:val="20"/>
        </w:rPr>
        <w:t xml:space="preserve">. </w:t>
      </w:r>
      <w:r w:rsidR="00B96722" w:rsidRPr="008918FD">
        <w:rPr>
          <w:rFonts w:ascii="Open Sans" w:hAnsi="Open Sans" w:cs="Open Sans"/>
          <w:sz w:val="20"/>
        </w:rPr>
        <w:t xml:space="preserve">The </w:t>
      </w:r>
      <w:r w:rsidR="00523D9B" w:rsidRPr="008918FD">
        <w:rPr>
          <w:rFonts w:ascii="Open Sans" w:hAnsi="Open Sans" w:cs="Open Sans"/>
          <w:sz w:val="20"/>
        </w:rPr>
        <w:t>Queen’s University Health Sciences and Affiliated Teaching Hospitals Research Ethics Board (HSREB)</w:t>
      </w:r>
      <w:r w:rsidR="00B96722" w:rsidRPr="008918FD">
        <w:rPr>
          <w:rFonts w:ascii="Open Sans" w:hAnsi="Open Sans" w:cs="Open Sans"/>
          <w:sz w:val="20"/>
        </w:rPr>
        <w:t xml:space="preserve"> may require access to your study-related records to monitor the ethical conduct of the research.</w:t>
      </w:r>
      <w:r w:rsidR="00423BF2" w:rsidRPr="008918FD">
        <w:rPr>
          <w:rFonts w:ascii="Open Sans" w:hAnsi="Open Sans" w:cs="Open Sans"/>
          <w:sz w:val="20"/>
        </w:rPr>
        <w:t xml:space="preserve"> HSREB is bound by confidentiality agreements concerning any personal information</w:t>
      </w:r>
      <w:r w:rsidR="00C92491">
        <w:rPr>
          <w:rFonts w:ascii="Open Sans" w:hAnsi="Open Sans" w:cs="Open Sans"/>
          <w:sz w:val="20"/>
        </w:rPr>
        <w:t>.</w:t>
      </w:r>
    </w:p>
    <w:p w14:paraId="0206265F" w14:textId="77777777" w:rsidR="009E2598" w:rsidRPr="008918FD" w:rsidRDefault="009E2598" w:rsidP="008F7421">
      <w:pPr>
        <w:pStyle w:val="consenttext"/>
        <w:rPr>
          <w:rFonts w:ascii="Open Sans" w:hAnsi="Open Sans" w:cs="Open Sans"/>
          <w:sz w:val="20"/>
        </w:rPr>
      </w:pPr>
    </w:p>
    <w:p w14:paraId="6B8BA4C9" w14:textId="1347E39D" w:rsidR="0090666F" w:rsidRPr="008918FD" w:rsidRDefault="00C92491" w:rsidP="0090666F">
      <w:pPr>
        <w:pStyle w:val="consenttext"/>
        <w:rPr>
          <w:rFonts w:ascii="Open Sans" w:hAnsi="Open Sans" w:cs="Open Sans"/>
          <w:sz w:val="20"/>
        </w:rPr>
      </w:pPr>
      <w:r w:rsidRPr="00C92491">
        <w:rPr>
          <w:rFonts w:ascii="Open Sans" w:hAnsi="Open Sans" w:cs="Open Sans"/>
          <w:b/>
          <w:bCs/>
          <w:sz w:val="20"/>
        </w:rPr>
        <w:t>Concerns and Questions:</w:t>
      </w:r>
      <w:r>
        <w:rPr>
          <w:rFonts w:ascii="Open Sans" w:hAnsi="Open Sans" w:cs="Open Sans"/>
          <w:sz w:val="20"/>
        </w:rPr>
        <w:t xml:space="preserve"> </w:t>
      </w:r>
      <w:r w:rsidR="008E4F1B" w:rsidRPr="008918FD">
        <w:rPr>
          <w:rFonts w:ascii="Open Sans" w:hAnsi="Open Sans" w:cs="Open Sans"/>
          <w:sz w:val="20"/>
        </w:rPr>
        <w:t xml:space="preserve">For ethics concerns please contact the Queen’s University Health Sciences and Affiliated Teaching Hospitals Research Ethics Board (HSREB) at 1-844-535-2988 (Toll free in North America) or </w:t>
      </w:r>
      <w:r w:rsidR="00DE3411" w:rsidRPr="008918FD">
        <w:rPr>
          <w:rFonts w:ascii="Open Sans" w:hAnsi="Open Sans" w:cs="Open Sans"/>
          <w:sz w:val="20"/>
        </w:rPr>
        <w:t>hsreb</w:t>
      </w:r>
      <w:r w:rsidR="008E4F1B" w:rsidRPr="008918FD">
        <w:rPr>
          <w:rFonts w:ascii="Open Sans" w:hAnsi="Open Sans" w:cs="Open Sans"/>
          <w:sz w:val="20"/>
        </w:rPr>
        <w:t xml:space="preserve">@queensu.ca. </w:t>
      </w:r>
    </w:p>
    <w:p w14:paraId="4BF45DD2" w14:textId="77777777" w:rsidR="008E4F1B" w:rsidRPr="008918FD" w:rsidRDefault="008E4F1B" w:rsidP="0090666F">
      <w:pPr>
        <w:pStyle w:val="consenttext"/>
        <w:rPr>
          <w:rFonts w:ascii="Open Sans" w:hAnsi="Open Sans" w:cs="Open Sans"/>
          <w:sz w:val="20"/>
        </w:rPr>
      </w:pPr>
    </w:p>
    <w:p w14:paraId="245D52C3" w14:textId="709E8130" w:rsidR="00683190" w:rsidRDefault="0090666F" w:rsidP="00683190">
      <w:pPr>
        <w:pStyle w:val="NormalWeb"/>
        <w:shd w:val="clear" w:color="auto" w:fill="FFFFFF"/>
        <w:spacing w:before="0" w:beforeAutospacing="0" w:after="0" w:afterAutospacing="0" w:line="276" w:lineRule="auto"/>
        <w:contextualSpacing/>
        <w:rPr>
          <w:rFonts w:ascii="Open Sans" w:hAnsi="Open Sans" w:cs="Open Sans"/>
          <w:color w:val="000000"/>
          <w:sz w:val="20"/>
          <w:szCs w:val="20"/>
          <w:lang w:eastAsia="en-CA"/>
        </w:rPr>
      </w:pPr>
      <w:r w:rsidRPr="008918FD">
        <w:rPr>
          <w:rFonts w:ascii="Open Sans" w:hAnsi="Open Sans" w:cs="Open Sans"/>
          <w:sz w:val="20"/>
          <w:szCs w:val="20"/>
        </w:rPr>
        <w:t xml:space="preserve">If you have any questions about the research, please contact me at </w:t>
      </w:r>
      <w:r w:rsidR="00760EBB" w:rsidRPr="008918FD">
        <w:rPr>
          <w:rFonts w:ascii="Open Sans" w:hAnsi="Open Sans" w:cs="Open Sans"/>
          <w:sz w:val="20"/>
          <w:szCs w:val="20"/>
        </w:rPr>
        <w:t xml:space="preserve">19anj@queensu.ca. You may also contact the doctoral research supervisor, Dr. Marcia Finlayson at </w:t>
      </w:r>
      <w:r w:rsidR="00760EBB" w:rsidRPr="008918FD">
        <w:rPr>
          <w:rFonts w:ascii="Open Sans" w:hAnsi="Open Sans" w:cs="Open Sans"/>
          <w:color w:val="000000"/>
          <w:sz w:val="20"/>
          <w:szCs w:val="20"/>
          <w:lang w:eastAsia="en-CA"/>
        </w:rPr>
        <w:t>613-533-2576 or toll-free at 1-855-533-3407.</w:t>
      </w:r>
    </w:p>
    <w:p w14:paraId="670C019F" w14:textId="77777777" w:rsidR="001A5833" w:rsidRPr="008918FD" w:rsidRDefault="001A5833" w:rsidP="00683190">
      <w:pPr>
        <w:pStyle w:val="NormalWeb"/>
        <w:shd w:val="clear" w:color="auto" w:fill="FFFFFF"/>
        <w:spacing w:before="0" w:beforeAutospacing="0" w:after="0" w:afterAutospacing="0" w:line="276" w:lineRule="auto"/>
        <w:contextualSpacing/>
        <w:rPr>
          <w:rFonts w:ascii="Open Sans" w:hAnsi="Open Sans" w:cs="Open Sans"/>
          <w:color w:val="000000"/>
          <w:sz w:val="20"/>
          <w:szCs w:val="20"/>
          <w:lang w:eastAsia="en-CA"/>
        </w:rPr>
      </w:pPr>
    </w:p>
    <w:p w14:paraId="7F4D28A9" w14:textId="4A9983E7" w:rsidR="008F7421" w:rsidRDefault="0090666F" w:rsidP="00683190">
      <w:pPr>
        <w:pStyle w:val="NormalWeb"/>
        <w:shd w:val="clear" w:color="auto" w:fill="FFFFFF"/>
        <w:spacing w:before="0" w:beforeAutospacing="0" w:after="0" w:afterAutospacing="0" w:line="276" w:lineRule="auto"/>
        <w:contextualSpacing/>
        <w:rPr>
          <w:rFonts w:ascii="Open Sans" w:hAnsi="Open Sans" w:cs="Open Sans"/>
          <w:sz w:val="20"/>
          <w:szCs w:val="20"/>
        </w:rPr>
      </w:pPr>
      <w:r w:rsidRPr="008918FD">
        <w:rPr>
          <w:rFonts w:ascii="Open Sans" w:hAnsi="Open Sans" w:cs="Open Sans"/>
          <w:sz w:val="20"/>
          <w:szCs w:val="20"/>
        </w:rPr>
        <w:t>This Letter of Information provides you with the details to help you make an informed choice</w:t>
      </w:r>
      <w:r w:rsidR="0066486B" w:rsidRPr="008918FD">
        <w:rPr>
          <w:rFonts w:ascii="Open Sans" w:hAnsi="Open Sans" w:cs="Open Sans"/>
          <w:sz w:val="20"/>
          <w:szCs w:val="20"/>
        </w:rPr>
        <w:t xml:space="preserve">. </w:t>
      </w:r>
      <w:r w:rsidRPr="008918FD">
        <w:rPr>
          <w:rFonts w:ascii="Open Sans" w:hAnsi="Open Sans" w:cs="Open Sans"/>
          <w:sz w:val="20"/>
          <w:szCs w:val="20"/>
        </w:rPr>
        <w:t xml:space="preserve">All your questions should be answered to your satisfaction before you decide </w:t>
      </w:r>
      <w:proofErr w:type="gramStart"/>
      <w:r w:rsidRPr="008918FD">
        <w:rPr>
          <w:rFonts w:ascii="Open Sans" w:hAnsi="Open Sans" w:cs="Open Sans"/>
          <w:sz w:val="20"/>
          <w:szCs w:val="20"/>
        </w:rPr>
        <w:t>whether or not</w:t>
      </w:r>
      <w:proofErr w:type="gramEnd"/>
      <w:r w:rsidRPr="008918FD">
        <w:rPr>
          <w:rFonts w:ascii="Open Sans" w:hAnsi="Open Sans" w:cs="Open Sans"/>
          <w:sz w:val="20"/>
          <w:szCs w:val="20"/>
        </w:rPr>
        <w:t xml:space="preserve"> to participate in this research study. </w:t>
      </w:r>
      <w:r w:rsidRPr="008918FD">
        <w:rPr>
          <w:rFonts w:ascii="Open Sans" w:hAnsi="Open Sans" w:cs="Open Sans"/>
          <w:sz w:val="20"/>
          <w:szCs w:val="20"/>
        </w:rPr>
        <w:lastRenderedPageBreak/>
        <w:t>Keep one copy of the Letter of Information for your records and return one copy to the Researcher</w:t>
      </w:r>
      <w:r w:rsidR="00683190" w:rsidRPr="008918FD">
        <w:rPr>
          <w:rFonts w:ascii="Open Sans" w:hAnsi="Open Sans" w:cs="Open Sans"/>
          <w:sz w:val="20"/>
          <w:szCs w:val="20"/>
        </w:rPr>
        <w:t>, Alexandra Jackson</w:t>
      </w:r>
      <w:r w:rsidRPr="008918FD">
        <w:rPr>
          <w:rFonts w:ascii="Open Sans" w:hAnsi="Open Sans" w:cs="Open Sans"/>
          <w:sz w:val="20"/>
          <w:szCs w:val="20"/>
        </w:rPr>
        <w:t xml:space="preserve">. </w:t>
      </w:r>
      <w:r w:rsidR="004213E9" w:rsidRPr="008918FD">
        <w:rPr>
          <w:rFonts w:ascii="Open Sans" w:hAnsi="Open Sans" w:cs="Open Sans"/>
          <w:sz w:val="20"/>
          <w:szCs w:val="20"/>
        </w:rPr>
        <w:t>You have not waived any legal rights by consenting to participate in this study.</w:t>
      </w:r>
      <w:r w:rsidR="008E4F1B" w:rsidRPr="008918FD">
        <w:rPr>
          <w:rFonts w:ascii="Open Sans" w:hAnsi="Open Sans" w:cs="Open Sans"/>
          <w:sz w:val="20"/>
          <w:szCs w:val="20"/>
        </w:rPr>
        <w:t xml:space="preserve"> This study has been reviewed for ethical compliance by the Queen’s University Health Sciences and Affiliated Teaching Hospitals Research Ethics Board.</w:t>
      </w:r>
    </w:p>
    <w:p w14:paraId="23432735" w14:textId="77777777" w:rsidR="00223B84" w:rsidRDefault="00223B84" w:rsidP="00683190">
      <w:pPr>
        <w:pStyle w:val="NormalWeb"/>
        <w:shd w:val="clear" w:color="auto" w:fill="FFFFFF"/>
        <w:spacing w:before="0" w:beforeAutospacing="0" w:after="0" w:afterAutospacing="0" w:line="276" w:lineRule="auto"/>
        <w:contextualSpacing/>
        <w:rPr>
          <w:rFonts w:ascii="Open Sans" w:hAnsi="Open Sans" w:cs="Open Sans"/>
          <w:sz w:val="20"/>
          <w:szCs w:val="20"/>
        </w:rPr>
      </w:pPr>
    </w:p>
    <w:p w14:paraId="6095F2CF" w14:textId="781525A6" w:rsidR="00223B84" w:rsidRPr="008918FD" w:rsidRDefault="00223B84" w:rsidP="00683190">
      <w:pPr>
        <w:pStyle w:val="NormalWeb"/>
        <w:shd w:val="clear" w:color="auto" w:fill="FFFFFF"/>
        <w:spacing w:before="0" w:beforeAutospacing="0" w:after="0" w:afterAutospacing="0" w:line="276" w:lineRule="auto"/>
        <w:contextualSpacing/>
        <w:rPr>
          <w:rFonts w:ascii="Open Sans" w:hAnsi="Open Sans" w:cs="Open Sans"/>
          <w:sz w:val="20"/>
          <w:szCs w:val="20"/>
        </w:rPr>
      </w:pPr>
      <w:r>
        <w:rPr>
          <w:rFonts w:ascii="Open Sans" w:hAnsi="Open Sans" w:cs="Open Sans"/>
          <w:sz w:val="20"/>
          <w:szCs w:val="20"/>
        </w:rPr>
        <w:t xml:space="preserve">Consent </w:t>
      </w:r>
      <w:r w:rsidR="00784C4D">
        <w:rPr>
          <w:rFonts w:ascii="Open Sans" w:hAnsi="Open Sans" w:cs="Open Sans"/>
          <w:sz w:val="20"/>
          <w:szCs w:val="20"/>
        </w:rPr>
        <w:t xml:space="preserve">(for audio recording, video recording, and use of quotes) </w:t>
      </w:r>
      <w:r>
        <w:rPr>
          <w:rFonts w:ascii="Open Sans" w:hAnsi="Open Sans" w:cs="Open Sans"/>
          <w:sz w:val="20"/>
          <w:szCs w:val="20"/>
        </w:rPr>
        <w:t xml:space="preserve">to be </w:t>
      </w:r>
      <w:r w:rsidR="00784C4D">
        <w:rPr>
          <w:rFonts w:ascii="Open Sans" w:hAnsi="Open Sans" w:cs="Open Sans"/>
          <w:sz w:val="20"/>
          <w:szCs w:val="20"/>
        </w:rPr>
        <w:t xml:space="preserve">conducted </w:t>
      </w:r>
      <w:r>
        <w:rPr>
          <w:rFonts w:ascii="Open Sans" w:hAnsi="Open Sans" w:cs="Open Sans"/>
          <w:sz w:val="20"/>
          <w:szCs w:val="20"/>
        </w:rPr>
        <w:t xml:space="preserve">via the Qualtrics Survey link: </w:t>
      </w:r>
      <w:hyperlink r:id="rId8" w:history="1">
        <w:r w:rsidRPr="00ED210B">
          <w:rPr>
            <w:rStyle w:val="Hyperlink"/>
            <w:rFonts w:ascii="Open Sans" w:hAnsi="Open Sans" w:cs="Open Sans"/>
            <w:sz w:val="20"/>
          </w:rPr>
          <w:t>https://queensu.qualtrics.com/jfe/form/SV_cN4XocKVFXtFmxo</w:t>
        </w:r>
      </w:hyperlink>
    </w:p>
    <w:p w14:paraId="2A38BD7D" w14:textId="77777777" w:rsidR="00C822AF" w:rsidRPr="008918FD" w:rsidRDefault="00C822AF" w:rsidP="008F7421">
      <w:pPr>
        <w:pStyle w:val="consenttext"/>
        <w:rPr>
          <w:rFonts w:ascii="Open Sans" w:hAnsi="Open Sans" w:cs="Open Sans"/>
          <w:sz w:val="20"/>
        </w:rPr>
      </w:pPr>
    </w:p>
    <w:p w14:paraId="7DB6D5A7" w14:textId="7AF94C0C" w:rsidR="008E4F1B" w:rsidRDefault="008E4F1B" w:rsidP="00EB7CF5">
      <w:pPr>
        <w:tabs>
          <w:tab w:val="left" w:pos="3600"/>
          <w:tab w:val="left" w:pos="7200"/>
        </w:tabs>
        <w:rPr>
          <w:rFonts w:ascii="Open Sans" w:hAnsi="Open Sans" w:cs="Open Sans"/>
          <w:sz w:val="20"/>
        </w:rPr>
      </w:pPr>
    </w:p>
    <w:p w14:paraId="160825AC" w14:textId="77777777" w:rsidR="00784C4D" w:rsidRPr="00760EBB" w:rsidRDefault="00784C4D" w:rsidP="00EB7CF5">
      <w:pPr>
        <w:tabs>
          <w:tab w:val="left" w:pos="3600"/>
          <w:tab w:val="left" w:pos="7200"/>
        </w:tabs>
        <w:rPr>
          <w:rFonts w:ascii="Open Sans" w:hAnsi="Open Sans" w:cs="Open Sans"/>
          <w:sz w:val="20"/>
        </w:rPr>
      </w:pPr>
    </w:p>
    <w:p w14:paraId="48E769C3" w14:textId="77777777" w:rsidR="008E4F1B" w:rsidRPr="00760EBB" w:rsidRDefault="008E4F1B" w:rsidP="00EB7CF5">
      <w:pPr>
        <w:tabs>
          <w:tab w:val="left" w:pos="3600"/>
          <w:tab w:val="left" w:pos="7200"/>
        </w:tabs>
        <w:rPr>
          <w:rFonts w:ascii="Open Sans" w:hAnsi="Open Sans" w:cs="Open Sans"/>
          <w:sz w:val="20"/>
        </w:rPr>
      </w:pPr>
    </w:p>
    <w:sectPr w:rsidR="008E4F1B" w:rsidRPr="00760EBB" w:rsidSect="00B533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F4F1" w14:textId="77777777" w:rsidR="00174B3F" w:rsidRDefault="00174B3F" w:rsidP="008F7421">
      <w:r>
        <w:separator/>
      </w:r>
    </w:p>
  </w:endnote>
  <w:endnote w:type="continuationSeparator" w:id="0">
    <w:p w14:paraId="3BE032C9" w14:textId="77777777" w:rsidR="00174B3F" w:rsidRDefault="00174B3F" w:rsidP="008F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67CD" w14:textId="77777777" w:rsidR="00D478E7" w:rsidRDefault="00D47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F4C2" w14:textId="77777777" w:rsidR="00FB65EC" w:rsidRPr="0015125E" w:rsidRDefault="00FB65EC" w:rsidP="00FB65EC">
    <w:pPr>
      <w:pStyle w:val="Footer"/>
      <w:tabs>
        <w:tab w:val="clear" w:pos="9360"/>
        <w:tab w:val="right" w:pos="10800"/>
      </w:tabs>
      <w:rPr>
        <w:rFonts w:ascii="Open Sans" w:hAnsi="Open Sans" w:cs="Open Sans"/>
        <w:sz w:val="20"/>
        <w:szCs w:val="20"/>
      </w:rPr>
    </w:pPr>
    <w:r w:rsidRPr="0015125E">
      <w:rPr>
        <w:rFonts w:ascii="Open Sans" w:hAnsi="Open Sans" w:cs="Open Sans"/>
        <w:sz w:val="20"/>
        <w:szCs w:val="20"/>
      </w:rPr>
      <w:t xml:space="preserve">Version Date: </w:t>
    </w:r>
    <w:r w:rsidRPr="0015125E">
      <w:rPr>
        <w:rFonts w:ascii="Open Sans" w:hAnsi="Open Sans" w:cs="Open Sans"/>
        <w:sz w:val="20"/>
        <w:szCs w:val="20"/>
      </w:rPr>
      <w:tab/>
    </w:r>
    <w:r w:rsidRPr="0015125E">
      <w:rPr>
        <w:rFonts w:ascii="Open Sans" w:hAnsi="Open Sans" w:cs="Open Sans"/>
        <w:sz w:val="20"/>
        <w:szCs w:val="20"/>
      </w:rPr>
      <w:tab/>
      <w:t xml:space="preserve">Page </w:t>
    </w:r>
    <w:r w:rsidRPr="0015125E">
      <w:rPr>
        <w:rFonts w:ascii="Open Sans" w:hAnsi="Open Sans" w:cs="Open Sans"/>
        <w:b/>
        <w:bCs/>
        <w:sz w:val="20"/>
        <w:szCs w:val="20"/>
      </w:rPr>
      <w:fldChar w:fldCharType="begin"/>
    </w:r>
    <w:r w:rsidRPr="0015125E">
      <w:rPr>
        <w:rFonts w:ascii="Open Sans" w:hAnsi="Open Sans" w:cs="Open Sans"/>
        <w:b/>
        <w:bCs/>
        <w:sz w:val="20"/>
        <w:szCs w:val="20"/>
      </w:rPr>
      <w:instrText xml:space="preserve"> PAGE </w:instrText>
    </w:r>
    <w:r w:rsidRPr="0015125E">
      <w:rPr>
        <w:rFonts w:ascii="Open Sans" w:hAnsi="Open Sans" w:cs="Open Sans"/>
        <w:b/>
        <w:bCs/>
        <w:sz w:val="20"/>
        <w:szCs w:val="20"/>
      </w:rPr>
      <w:fldChar w:fldCharType="separate"/>
    </w:r>
    <w:r w:rsidRPr="0015125E">
      <w:rPr>
        <w:rFonts w:ascii="Open Sans" w:hAnsi="Open Sans" w:cs="Open Sans"/>
        <w:b/>
        <w:bCs/>
        <w:sz w:val="20"/>
        <w:szCs w:val="20"/>
      </w:rPr>
      <w:t>1</w:t>
    </w:r>
    <w:r w:rsidRPr="0015125E">
      <w:rPr>
        <w:rFonts w:ascii="Open Sans" w:hAnsi="Open Sans" w:cs="Open Sans"/>
        <w:b/>
        <w:bCs/>
        <w:sz w:val="20"/>
        <w:szCs w:val="20"/>
      </w:rPr>
      <w:fldChar w:fldCharType="end"/>
    </w:r>
    <w:r w:rsidRPr="0015125E">
      <w:rPr>
        <w:rFonts w:ascii="Open Sans" w:hAnsi="Open Sans" w:cs="Open Sans"/>
        <w:sz w:val="20"/>
        <w:szCs w:val="20"/>
      </w:rPr>
      <w:t xml:space="preserve"> of </w:t>
    </w:r>
    <w:r w:rsidRPr="0015125E">
      <w:rPr>
        <w:rFonts w:ascii="Open Sans" w:hAnsi="Open Sans" w:cs="Open Sans"/>
        <w:b/>
        <w:bCs/>
        <w:sz w:val="20"/>
        <w:szCs w:val="20"/>
      </w:rPr>
      <w:fldChar w:fldCharType="begin"/>
    </w:r>
    <w:r w:rsidRPr="0015125E">
      <w:rPr>
        <w:rFonts w:ascii="Open Sans" w:hAnsi="Open Sans" w:cs="Open Sans"/>
        <w:b/>
        <w:bCs/>
        <w:sz w:val="20"/>
        <w:szCs w:val="20"/>
      </w:rPr>
      <w:instrText xml:space="preserve"> NUMPAGES  </w:instrText>
    </w:r>
    <w:r w:rsidRPr="0015125E">
      <w:rPr>
        <w:rFonts w:ascii="Open Sans" w:hAnsi="Open Sans" w:cs="Open Sans"/>
        <w:b/>
        <w:bCs/>
        <w:sz w:val="20"/>
        <w:szCs w:val="20"/>
      </w:rPr>
      <w:fldChar w:fldCharType="separate"/>
    </w:r>
    <w:r w:rsidRPr="0015125E">
      <w:rPr>
        <w:rFonts w:ascii="Open Sans" w:hAnsi="Open Sans" w:cs="Open Sans"/>
        <w:b/>
        <w:bCs/>
        <w:sz w:val="20"/>
        <w:szCs w:val="20"/>
      </w:rPr>
      <w:t>2</w:t>
    </w:r>
    <w:r w:rsidRPr="0015125E">
      <w:rPr>
        <w:rFonts w:ascii="Open Sans" w:hAnsi="Open Sans" w:cs="Open Sans"/>
        <w:b/>
        <w:bCs/>
        <w:sz w:val="20"/>
        <w:szCs w:val="20"/>
      </w:rPr>
      <w:fldChar w:fldCharType="end"/>
    </w:r>
  </w:p>
  <w:p w14:paraId="62464027" w14:textId="79CB1B3F" w:rsidR="0015125E" w:rsidRPr="00241B00" w:rsidRDefault="0015125E" w:rsidP="0015125E">
    <w:pPr>
      <w:pStyle w:val="Footer"/>
      <w:rPr>
        <w:rFonts w:ascii="Open Sans" w:hAnsi="Open Sans" w:cs="Open Sans"/>
        <w:sz w:val="20"/>
        <w:szCs w:val="20"/>
      </w:rPr>
    </w:pPr>
    <w:r w:rsidRPr="0015125E">
      <w:rPr>
        <w:rFonts w:ascii="Open Sans" w:hAnsi="Open Sans" w:cs="Open Sans"/>
        <w:i/>
        <w:sz w:val="20"/>
        <w:szCs w:val="20"/>
      </w:rPr>
      <w:t>HSREB LOI/CF Interviews v.</w:t>
    </w:r>
    <w:r w:rsidR="00D478E7" w:rsidRPr="00D478E7">
      <w:rPr>
        <w:rFonts w:ascii="Open Sans" w:hAnsi="Open Sans" w:cs="Open Sans"/>
        <w:i/>
        <w:sz w:val="20"/>
        <w:szCs w:val="20"/>
      </w:rPr>
      <w:t xml:space="preserve"> </w:t>
    </w:r>
    <w:r w:rsidR="00D478E7" w:rsidRPr="00760EBB">
      <w:rPr>
        <w:rFonts w:ascii="Open Sans" w:hAnsi="Open Sans" w:cs="Open Sans"/>
        <w:i/>
        <w:sz w:val="20"/>
        <w:szCs w:val="20"/>
      </w:rPr>
      <w:t>20</w:t>
    </w:r>
    <w:r w:rsidR="00D478E7">
      <w:rPr>
        <w:rFonts w:ascii="Open Sans" w:hAnsi="Open Sans" w:cs="Open Sans"/>
        <w:i/>
        <w:sz w:val="20"/>
        <w:szCs w:val="20"/>
      </w:rPr>
      <w:t>23AUG31</w:t>
    </w:r>
  </w:p>
  <w:p w14:paraId="1E3A521C" w14:textId="1A419D8F" w:rsidR="00B533BA" w:rsidRPr="009E2598" w:rsidRDefault="00B533BA" w:rsidP="0015125E">
    <w:pPr>
      <w:pStyle w:val="Footer"/>
      <w:rPr>
        <w:rFonts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B463" w14:textId="222EDFCD" w:rsidR="00B533BA" w:rsidRPr="00760EBB" w:rsidRDefault="00B533BA" w:rsidP="00B533BA">
    <w:pPr>
      <w:pStyle w:val="Footer"/>
      <w:tabs>
        <w:tab w:val="clear" w:pos="9360"/>
        <w:tab w:val="right" w:pos="10800"/>
      </w:tabs>
      <w:rPr>
        <w:rFonts w:ascii="Open Sans" w:hAnsi="Open Sans" w:cs="Open Sans"/>
        <w:sz w:val="20"/>
        <w:szCs w:val="20"/>
      </w:rPr>
    </w:pPr>
    <w:r w:rsidRPr="00760EBB">
      <w:rPr>
        <w:rFonts w:ascii="Open Sans" w:hAnsi="Open Sans" w:cs="Open Sans"/>
        <w:sz w:val="20"/>
        <w:szCs w:val="20"/>
      </w:rPr>
      <w:t>Version Date:</w:t>
    </w:r>
    <w:r w:rsidR="00760EBB" w:rsidRPr="00760EBB">
      <w:rPr>
        <w:rFonts w:ascii="Open Sans" w:hAnsi="Open Sans" w:cs="Open Sans"/>
        <w:sz w:val="20"/>
        <w:szCs w:val="20"/>
      </w:rPr>
      <w:t xml:space="preserve"> </w:t>
    </w:r>
    <w:r w:rsidRPr="00760EBB">
      <w:rPr>
        <w:rFonts w:ascii="Open Sans" w:hAnsi="Open Sans" w:cs="Open Sans"/>
        <w:sz w:val="20"/>
        <w:szCs w:val="20"/>
      </w:rPr>
      <w:tab/>
    </w:r>
    <w:r w:rsidRPr="00760EBB">
      <w:rPr>
        <w:rFonts w:ascii="Open Sans" w:hAnsi="Open Sans" w:cs="Open Sans"/>
        <w:sz w:val="20"/>
        <w:szCs w:val="20"/>
      </w:rPr>
      <w:tab/>
      <w:t xml:space="preserve">Page </w:t>
    </w:r>
    <w:r w:rsidRPr="00760EBB">
      <w:rPr>
        <w:rFonts w:ascii="Open Sans" w:hAnsi="Open Sans" w:cs="Open Sans"/>
        <w:b/>
        <w:bCs/>
        <w:sz w:val="20"/>
        <w:szCs w:val="20"/>
      </w:rPr>
      <w:fldChar w:fldCharType="begin"/>
    </w:r>
    <w:r w:rsidRPr="00760EBB">
      <w:rPr>
        <w:rFonts w:ascii="Open Sans" w:hAnsi="Open Sans" w:cs="Open Sans"/>
        <w:b/>
        <w:bCs/>
        <w:sz w:val="20"/>
        <w:szCs w:val="20"/>
      </w:rPr>
      <w:instrText xml:space="preserve"> PAGE </w:instrText>
    </w:r>
    <w:r w:rsidRPr="00760EBB">
      <w:rPr>
        <w:rFonts w:ascii="Open Sans" w:hAnsi="Open Sans" w:cs="Open Sans"/>
        <w:b/>
        <w:bCs/>
        <w:sz w:val="20"/>
        <w:szCs w:val="20"/>
      </w:rPr>
      <w:fldChar w:fldCharType="separate"/>
    </w:r>
    <w:r w:rsidR="00F221AB" w:rsidRPr="00760EBB">
      <w:rPr>
        <w:rFonts w:ascii="Open Sans" w:hAnsi="Open Sans" w:cs="Open Sans"/>
        <w:b/>
        <w:bCs/>
        <w:noProof/>
        <w:sz w:val="20"/>
        <w:szCs w:val="20"/>
      </w:rPr>
      <w:t>1</w:t>
    </w:r>
    <w:r w:rsidRPr="00760EBB">
      <w:rPr>
        <w:rFonts w:ascii="Open Sans" w:hAnsi="Open Sans" w:cs="Open Sans"/>
        <w:b/>
        <w:bCs/>
        <w:sz w:val="20"/>
        <w:szCs w:val="20"/>
      </w:rPr>
      <w:fldChar w:fldCharType="end"/>
    </w:r>
    <w:r w:rsidRPr="00760EBB">
      <w:rPr>
        <w:rFonts w:ascii="Open Sans" w:hAnsi="Open Sans" w:cs="Open Sans"/>
        <w:sz w:val="20"/>
        <w:szCs w:val="20"/>
      </w:rPr>
      <w:t xml:space="preserve"> of </w:t>
    </w:r>
    <w:r w:rsidRPr="00760EBB">
      <w:rPr>
        <w:rFonts w:ascii="Open Sans" w:hAnsi="Open Sans" w:cs="Open Sans"/>
        <w:b/>
        <w:bCs/>
        <w:sz w:val="20"/>
        <w:szCs w:val="20"/>
      </w:rPr>
      <w:fldChar w:fldCharType="begin"/>
    </w:r>
    <w:r w:rsidRPr="00760EBB">
      <w:rPr>
        <w:rFonts w:ascii="Open Sans" w:hAnsi="Open Sans" w:cs="Open Sans"/>
        <w:b/>
        <w:bCs/>
        <w:sz w:val="20"/>
        <w:szCs w:val="20"/>
      </w:rPr>
      <w:instrText xml:space="preserve"> NUMPAGES  </w:instrText>
    </w:r>
    <w:r w:rsidRPr="00760EBB">
      <w:rPr>
        <w:rFonts w:ascii="Open Sans" w:hAnsi="Open Sans" w:cs="Open Sans"/>
        <w:b/>
        <w:bCs/>
        <w:sz w:val="20"/>
        <w:szCs w:val="20"/>
      </w:rPr>
      <w:fldChar w:fldCharType="separate"/>
    </w:r>
    <w:r w:rsidR="00F221AB" w:rsidRPr="00760EBB">
      <w:rPr>
        <w:rFonts w:ascii="Open Sans" w:hAnsi="Open Sans" w:cs="Open Sans"/>
        <w:b/>
        <w:bCs/>
        <w:noProof/>
        <w:sz w:val="20"/>
        <w:szCs w:val="20"/>
      </w:rPr>
      <w:t>2</w:t>
    </w:r>
    <w:r w:rsidRPr="00760EBB">
      <w:rPr>
        <w:rFonts w:ascii="Open Sans" w:hAnsi="Open Sans" w:cs="Open Sans"/>
        <w:b/>
        <w:bCs/>
        <w:sz w:val="20"/>
        <w:szCs w:val="20"/>
      </w:rPr>
      <w:fldChar w:fldCharType="end"/>
    </w:r>
  </w:p>
  <w:p w14:paraId="7F51EFD5" w14:textId="72D23CA4" w:rsidR="00B533BA" w:rsidRPr="00241B00" w:rsidRDefault="002C3670" w:rsidP="002C3670">
    <w:pPr>
      <w:pStyle w:val="Footer"/>
      <w:rPr>
        <w:rFonts w:ascii="Open Sans" w:hAnsi="Open Sans" w:cs="Open Sans"/>
        <w:sz w:val="20"/>
        <w:szCs w:val="20"/>
      </w:rPr>
    </w:pPr>
    <w:r w:rsidRPr="00760EBB">
      <w:rPr>
        <w:rFonts w:ascii="Open Sans" w:hAnsi="Open Sans" w:cs="Open Sans"/>
        <w:i/>
        <w:sz w:val="20"/>
        <w:szCs w:val="20"/>
      </w:rPr>
      <w:t xml:space="preserve">HSREB LOI/CF </w:t>
    </w:r>
    <w:r w:rsidR="00760EBB" w:rsidRPr="00760EBB">
      <w:rPr>
        <w:rFonts w:ascii="Open Sans" w:hAnsi="Open Sans" w:cs="Open Sans"/>
        <w:i/>
        <w:sz w:val="20"/>
        <w:szCs w:val="20"/>
      </w:rPr>
      <w:t>Interviews</w:t>
    </w:r>
    <w:r w:rsidRPr="00760EBB">
      <w:rPr>
        <w:rFonts w:ascii="Open Sans" w:hAnsi="Open Sans" w:cs="Open Sans"/>
        <w:i/>
        <w:sz w:val="20"/>
        <w:szCs w:val="20"/>
      </w:rPr>
      <w:t xml:space="preserve"> v.20</w:t>
    </w:r>
    <w:r w:rsidR="00211837">
      <w:rPr>
        <w:rFonts w:ascii="Open Sans" w:hAnsi="Open Sans" w:cs="Open Sans"/>
        <w:i/>
        <w:sz w:val="20"/>
        <w:szCs w:val="20"/>
      </w:rPr>
      <w:t>23AUG31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8673" w14:textId="77777777" w:rsidR="00174B3F" w:rsidRDefault="00174B3F" w:rsidP="008F7421">
      <w:r>
        <w:separator/>
      </w:r>
    </w:p>
  </w:footnote>
  <w:footnote w:type="continuationSeparator" w:id="0">
    <w:p w14:paraId="7CE6392C" w14:textId="77777777" w:rsidR="00174B3F" w:rsidRDefault="00174B3F" w:rsidP="008F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26D3" w14:textId="77777777" w:rsidR="00D478E7" w:rsidRDefault="00D47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A70F" w14:textId="77777777" w:rsidR="0094158A" w:rsidRDefault="0094158A">
    <w:pPr>
      <w:pStyle w:val="Header"/>
    </w:pPr>
  </w:p>
  <w:p w14:paraId="53C7F331" w14:textId="77777777" w:rsidR="0094158A" w:rsidRPr="00A00EEE" w:rsidRDefault="0094158A" w:rsidP="0094158A">
    <w:pPr>
      <w:pStyle w:val="Header"/>
      <w:rPr>
        <w:b/>
      </w:rPr>
    </w:pPr>
  </w:p>
  <w:p w14:paraId="38C98BAC" w14:textId="77777777" w:rsidR="0094158A" w:rsidRDefault="00941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C80" w14:textId="5745DC8B" w:rsidR="00B533BA" w:rsidRPr="00241B00" w:rsidRDefault="00241B00" w:rsidP="00B533BA">
    <w:pPr>
      <w:pStyle w:val="Header"/>
      <w:rPr>
        <w:rFonts w:ascii="Open Sans" w:hAnsi="Open Sans" w:cs="Open Sans"/>
      </w:rPr>
    </w:pPr>
    <w:r w:rsidRPr="00E71232">
      <w:rPr>
        <w:rFonts w:ascii="Open Sans" w:hAnsi="Open Sans" w:cs="Open Sans"/>
        <w:noProof/>
      </w:rPr>
      <w:drawing>
        <wp:anchor distT="0" distB="0" distL="114300" distR="114300" simplePos="0" relativeHeight="251658240" behindDoc="1" locked="0" layoutInCell="1" allowOverlap="1" wp14:anchorId="55C94F97" wp14:editId="48F9C63D">
          <wp:simplePos x="0" y="0"/>
          <wp:positionH relativeFrom="column">
            <wp:posOffset>5467350</wp:posOffset>
          </wp:positionH>
          <wp:positionV relativeFrom="paragraph">
            <wp:posOffset>-347980</wp:posOffset>
          </wp:positionV>
          <wp:extent cx="1714055" cy="596788"/>
          <wp:effectExtent l="0" t="0" r="0" b="0"/>
          <wp:wrapNone/>
          <wp:docPr id="303798662" name="Picture 30379866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7503"/>
                  <a:stretch/>
                </pic:blipFill>
                <pic:spPr bwMode="auto">
                  <a:xfrm>
                    <a:off x="0" y="0"/>
                    <a:ext cx="1714055" cy="5967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3470" w:rsidRPr="00E71232">
      <w:rPr>
        <w:rFonts w:ascii="Open Sans" w:hAnsi="Open Sans" w:cs="Open Sans"/>
        <w:b/>
      </w:rPr>
      <w:t xml:space="preserve">HSREB </w:t>
    </w:r>
    <w:r w:rsidR="00B533BA" w:rsidRPr="00E71232">
      <w:rPr>
        <w:rFonts w:ascii="Open Sans" w:hAnsi="Open Sans" w:cs="Open Sans"/>
        <w:b/>
      </w:rPr>
      <w:t>Consent Form</w:t>
    </w:r>
  </w:p>
  <w:p w14:paraId="666F7850" w14:textId="5552E704" w:rsidR="0094158A" w:rsidRDefault="0094158A">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21"/>
    <w:rsid w:val="0000000F"/>
    <w:rsid w:val="00035B23"/>
    <w:rsid w:val="00043477"/>
    <w:rsid w:val="000453DA"/>
    <w:rsid w:val="00054AF8"/>
    <w:rsid w:val="00082FF0"/>
    <w:rsid w:val="00084FA1"/>
    <w:rsid w:val="000D2F5C"/>
    <w:rsid w:val="000E189C"/>
    <w:rsid w:val="000F42AF"/>
    <w:rsid w:val="00130DB4"/>
    <w:rsid w:val="00147FA8"/>
    <w:rsid w:val="0015125E"/>
    <w:rsid w:val="00151879"/>
    <w:rsid w:val="001529AF"/>
    <w:rsid w:val="00174B3F"/>
    <w:rsid w:val="0018248B"/>
    <w:rsid w:val="001929A3"/>
    <w:rsid w:val="001A06AB"/>
    <w:rsid w:val="001A4C80"/>
    <w:rsid w:val="001A5833"/>
    <w:rsid w:val="001C3920"/>
    <w:rsid w:val="001D330E"/>
    <w:rsid w:val="001F2DC9"/>
    <w:rsid w:val="00203CAC"/>
    <w:rsid w:val="00210090"/>
    <w:rsid w:val="00211587"/>
    <w:rsid w:val="00211837"/>
    <w:rsid w:val="00223B84"/>
    <w:rsid w:val="00241B00"/>
    <w:rsid w:val="00251493"/>
    <w:rsid w:val="00261AE8"/>
    <w:rsid w:val="002844B3"/>
    <w:rsid w:val="00293470"/>
    <w:rsid w:val="002A4F3F"/>
    <w:rsid w:val="002C3670"/>
    <w:rsid w:val="002E638D"/>
    <w:rsid w:val="00307043"/>
    <w:rsid w:val="00307747"/>
    <w:rsid w:val="00310332"/>
    <w:rsid w:val="00315348"/>
    <w:rsid w:val="00333A06"/>
    <w:rsid w:val="00335FAA"/>
    <w:rsid w:val="00366BCB"/>
    <w:rsid w:val="0037122D"/>
    <w:rsid w:val="00385D1F"/>
    <w:rsid w:val="00392549"/>
    <w:rsid w:val="0039396E"/>
    <w:rsid w:val="003B1247"/>
    <w:rsid w:val="003B2045"/>
    <w:rsid w:val="003B22FD"/>
    <w:rsid w:val="003C67F0"/>
    <w:rsid w:val="003E7055"/>
    <w:rsid w:val="003F25B6"/>
    <w:rsid w:val="004051EB"/>
    <w:rsid w:val="004213E9"/>
    <w:rsid w:val="00423BF2"/>
    <w:rsid w:val="0045643A"/>
    <w:rsid w:val="00457B80"/>
    <w:rsid w:val="004A4CE1"/>
    <w:rsid w:val="004D324F"/>
    <w:rsid w:val="004E3CC1"/>
    <w:rsid w:val="00523D9B"/>
    <w:rsid w:val="00535F16"/>
    <w:rsid w:val="00537EDA"/>
    <w:rsid w:val="00542B5F"/>
    <w:rsid w:val="00557B40"/>
    <w:rsid w:val="005652B1"/>
    <w:rsid w:val="00583F34"/>
    <w:rsid w:val="005C33C2"/>
    <w:rsid w:val="005D04F1"/>
    <w:rsid w:val="005E05FF"/>
    <w:rsid w:val="005E24A2"/>
    <w:rsid w:val="006108D4"/>
    <w:rsid w:val="0062476B"/>
    <w:rsid w:val="00633922"/>
    <w:rsid w:val="0066486B"/>
    <w:rsid w:val="00665B86"/>
    <w:rsid w:val="00673F86"/>
    <w:rsid w:val="00683190"/>
    <w:rsid w:val="006928AB"/>
    <w:rsid w:val="00707EE2"/>
    <w:rsid w:val="00733474"/>
    <w:rsid w:val="00760EBB"/>
    <w:rsid w:val="00771C86"/>
    <w:rsid w:val="0078348B"/>
    <w:rsid w:val="00784C4D"/>
    <w:rsid w:val="00793412"/>
    <w:rsid w:val="007956B5"/>
    <w:rsid w:val="007C7BBF"/>
    <w:rsid w:val="007D3BB8"/>
    <w:rsid w:val="007D76FE"/>
    <w:rsid w:val="007E2574"/>
    <w:rsid w:val="00814D93"/>
    <w:rsid w:val="008158E2"/>
    <w:rsid w:val="00824CBF"/>
    <w:rsid w:val="00824FC4"/>
    <w:rsid w:val="008305F5"/>
    <w:rsid w:val="008403F2"/>
    <w:rsid w:val="00853335"/>
    <w:rsid w:val="00860AE5"/>
    <w:rsid w:val="008918FD"/>
    <w:rsid w:val="008940B8"/>
    <w:rsid w:val="00896519"/>
    <w:rsid w:val="008A32C7"/>
    <w:rsid w:val="008C458C"/>
    <w:rsid w:val="008C569C"/>
    <w:rsid w:val="008C58C3"/>
    <w:rsid w:val="008E4F1B"/>
    <w:rsid w:val="008F7421"/>
    <w:rsid w:val="00903A6A"/>
    <w:rsid w:val="00904408"/>
    <w:rsid w:val="00904657"/>
    <w:rsid w:val="0090666F"/>
    <w:rsid w:val="00931ADB"/>
    <w:rsid w:val="0094158A"/>
    <w:rsid w:val="00944C3A"/>
    <w:rsid w:val="009628EF"/>
    <w:rsid w:val="009720F3"/>
    <w:rsid w:val="00980FD8"/>
    <w:rsid w:val="00995F46"/>
    <w:rsid w:val="009A3F6B"/>
    <w:rsid w:val="009A7D7B"/>
    <w:rsid w:val="009B6573"/>
    <w:rsid w:val="009C1425"/>
    <w:rsid w:val="009C2B25"/>
    <w:rsid w:val="009E2598"/>
    <w:rsid w:val="009E35D7"/>
    <w:rsid w:val="00A13F85"/>
    <w:rsid w:val="00A51B9C"/>
    <w:rsid w:val="00A733CA"/>
    <w:rsid w:val="00AB6A70"/>
    <w:rsid w:val="00AC0E4D"/>
    <w:rsid w:val="00AC3D73"/>
    <w:rsid w:val="00AC6F3B"/>
    <w:rsid w:val="00B065D2"/>
    <w:rsid w:val="00B1125B"/>
    <w:rsid w:val="00B13903"/>
    <w:rsid w:val="00B173B0"/>
    <w:rsid w:val="00B46010"/>
    <w:rsid w:val="00B533BA"/>
    <w:rsid w:val="00B57E4A"/>
    <w:rsid w:val="00B60B21"/>
    <w:rsid w:val="00B663DC"/>
    <w:rsid w:val="00B716F0"/>
    <w:rsid w:val="00B862F1"/>
    <w:rsid w:val="00B92349"/>
    <w:rsid w:val="00B94DCC"/>
    <w:rsid w:val="00B96722"/>
    <w:rsid w:val="00BC3660"/>
    <w:rsid w:val="00BD2403"/>
    <w:rsid w:val="00BF69E9"/>
    <w:rsid w:val="00C170FF"/>
    <w:rsid w:val="00C171AB"/>
    <w:rsid w:val="00C325ED"/>
    <w:rsid w:val="00C50609"/>
    <w:rsid w:val="00C61D19"/>
    <w:rsid w:val="00C71F0D"/>
    <w:rsid w:val="00C822AF"/>
    <w:rsid w:val="00C863E9"/>
    <w:rsid w:val="00C87237"/>
    <w:rsid w:val="00C92491"/>
    <w:rsid w:val="00C941CD"/>
    <w:rsid w:val="00C94EFF"/>
    <w:rsid w:val="00CB1EBF"/>
    <w:rsid w:val="00CB5683"/>
    <w:rsid w:val="00CC2C3C"/>
    <w:rsid w:val="00CC4876"/>
    <w:rsid w:val="00CD0B37"/>
    <w:rsid w:val="00CF6760"/>
    <w:rsid w:val="00D0570C"/>
    <w:rsid w:val="00D47259"/>
    <w:rsid w:val="00D478E7"/>
    <w:rsid w:val="00D7021B"/>
    <w:rsid w:val="00D72AE5"/>
    <w:rsid w:val="00D73C04"/>
    <w:rsid w:val="00D94E78"/>
    <w:rsid w:val="00DA1DA5"/>
    <w:rsid w:val="00DB11F6"/>
    <w:rsid w:val="00DE2BEB"/>
    <w:rsid w:val="00DE3411"/>
    <w:rsid w:val="00DE748C"/>
    <w:rsid w:val="00DF7427"/>
    <w:rsid w:val="00DF7FEF"/>
    <w:rsid w:val="00E01503"/>
    <w:rsid w:val="00E1285B"/>
    <w:rsid w:val="00E15215"/>
    <w:rsid w:val="00E536E5"/>
    <w:rsid w:val="00E71232"/>
    <w:rsid w:val="00E96E82"/>
    <w:rsid w:val="00EB7CF5"/>
    <w:rsid w:val="00ED18EF"/>
    <w:rsid w:val="00ED1E13"/>
    <w:rsid w:val="00F03836"/>
    <w:rsid w:val="00F078F3"/>
    <w:rsid w:val="00F14FFB"/>
    <w:rsid w:val="00F1649B"/>
    <w:rsid w:val="00F221AB"/>
    <w:rsid w:val="00F42BF2"/>
    <w:rsid w:val="00F4356D"/>
    <w:rsid w:val="00F50B90"/>
    <w:rsid w:val="00F50FCC"/>
    <w:rsid w:val="00F83B33"/>
    <w:rsid w:val="00F90D03"/>
    <w:rsid w:val="00FA19F5"/>
    <w:rsid w:val="00FB0619"/>
    <w:rsid w:val="00FB65EC"/>
    <w:rsid w:val="00FD1F20"/>
    <w:rsid w:val="00FE0A10"/>
    <w:rsid w:val="00FF069F"/>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7D82"/>
  <w15:chartTrackingRefBased/>
  <w15:docId w15:val="{A8FEF3DD-FCDA-461B-84DC-50251054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21"/>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42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7421"/>
  </w:style>
  <w:style w:type="paragraph" w:styleId="Footer">
    <w:name w:val="footer"/>
    <w:basedOn w:val="Normal"/>
    <w:link w:val="FooterChar"/>
    <w:uiPriority w:val="99"/>
    <w:unhideWhenUsed/>
    <w:rsid w:val="008F742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7421"/>
  </w:style>
  <w:style w:type="character" w:styleId="Hyperlink">
    <w:name w:val="Hyperlink"/>
    <w:uiPriority w:val="99"/>
    <w:unhideWhenUsed/>
    <w:rsid w:val="008F7421"/>
    <w:rPr>
      <w:color w:val="0000FF"/>
      <w:u w:val="single"/>
    </w:rPr>
  </w:style>
  <w:style w:type="paragraph" w:customStyle="1" w:styleId="consenttext">
    <w:name w:val="consent text"/>
    <w:basedOn w:val="Normal"/>
    <w:link w:val="consenttextChar"/>
    <w:rsid w:val="008F7421"/>
    <w:pPr>
      <w:tabs>
        <w:tab w:val="left" w:pos="5040"/>
      </w:tabs>
    </w:pPr>
    <w:rPr>
      <w:rFonts w:ascii="Arial" w:eastAsia="Times New Roman" w:hAnsi="Arial"/>
      <w:iCs/>
      <w:snapToGrid w:val="0"/>
      <w:sz w:val="22"/>
    </w:rPr>
  </w:style>
  <w:style w:type="character" w:customStyle="1" w:styleId="consenttextChar">
    <w:name w:val="consent text Char"/>
    <w:link w:val="consenttext"/>
    <w:locked/>
    <w:rsid w:val="008F7421"/>
    <w:rPr>
      <w:rFonts w:ascii="Arial" w:eastAsia="Times New Roman" w:hAnsi="Arial" w:cs="Times New Roman"/>
      <w:iCs/>
      <w:snapToGrid w:val="0"/>
      <w:szCs w:val="20"/>
    </w:rPr>
  </w:style>
  <w:style w:type="paragraph" w:styleId="BalloonText">
    <w:name w:val="Balloon Text"/>
    <w:basedOn w:val="Normal"/>
    <w:link w:val="BalloonTextChar"/>
    <w:uiPriority w:val="99"/>
    <w:semiHidden/>
    <w:unhideWhenUsed/>
    <w:rsid w:val="001A0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6AB"/>
    <w:rPr>
      <w:rFonts w:ascii="Segoe UI" w:eastAsia="Times" w:hAnsi="Segoe UI" w:cs="Segoe UI"/>
      <w:sz w:val="18"/>
      <w:szCs w:val="18"/>
    </w:rPr>
  </w:style>
  <w:style w:type="paragraph" w:styleId="Revision">
    <w:name w:val="Revision"/>
    <w:hidden/>
    <w:uiPriority w:val="99"/>
    <w:semiHidden/>
    <w:rsid w:val="007D76FE"/>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2A4F3F"/>
    <w:rPr>
      <w:sz w:val="16"/>
      <w:szCs w:val="16"/>
    </w:rPr>
  </w:style>
  <w:style w:type="paragraph" w:styleId="CommentText">
    <w:name w:val="annotation text"/>
    <w:basedOn w:val="Normal"/>
    <w:link w:val="CommentTextChar"/>
    <w:uiPriority w:val="99"/>
    <w:semiHidden/>
    <w:unhideWhenUsed/>
    <w:rsid w:val="002A4F3F"/>
    <w:rPr>
      <w:sz w:val="20"/>
    </w:rPr>
  </w:style>
  <w:style w:type="character" w:customStyle="1" w:styleId="CommentTextChar">
    <w:name w:val="Comment Text Char"/>
    <w:basedOn w:val="DefaultParagraphFont"/>
    <w:link w:val="CommentText"/>
    <w:uiPriority w:val="99"/>
    <w:semiHidden/>
    <w:rsid w:val="002A4F3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A4F3F"/>
    <w:rPr>
      <w:b/>
      <w:bCs/>
    </w:rPr>
  </w:style>
  <w:style w:type="character" w:customStyle="1" w:styleId="CommentSubjectChar">
    <w:name w:val="Comment Subject Char"/>
    <w:basedOn w:val="CommentTextChar"/>
    <w:link w:val="CommentSubject"/>
    <w:uiPriority w:val="99"/>
    <w:semiHidden/>
    <w:rsid w:val="002A4F3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DE3411"/>
    <w:rPr>
      <w:color w:val="605E5C"/>
      <w:shd w:val="clear" w:color="auto" w:fill="E1DFDD"/>
    </w:rPr>
  </w:style>
  <w:style w:type="paragraph" w:styleId="NormalWeb">
    <w:name w:val="Normal (Web)"/>
    <w:basedOn w:val="Normal"/>
    <w:uiPriority w:val="99"/>
    <w:unhideWhenUsed/>
    <w:rsid w:val="00760EBB"/>
    <w:pPr>
      <w:spacing w:before="100" w:beforeAutospacing="1" w:after="100" w:afterAutospacing="1"/>
    </w:pPr>
    <w:rPr>
      <w:rFonts w:ascii="Times New Roman" w:eastAsia="Times New Roman" w:hAnsi="Times New Roman"/>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8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ensu.qualtrics.com/jfe/form/SV_cN4XocKVFXtFmx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queensu.qualtrics.com/jfe/form/SV_cN4XocKVFXtFmx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E6728-CBF8-4D5D-9587-B87FFAC0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Walker</dc:creator>
  <cp:keywords/>
  <dc:description/>
  <cp:lastModifiedBy>Alexandra Jackson</cp:lastModifiedBy>
  <cp:revision>22</cp:revision>
  <dcterms:created xsi:type="dcterms:W3CDTF">2022-07-20T15:52:00Z</dcterms:created>
  <dcterms:modified xsi:type="dcterms:W3CDTF">2024-01-09T18:52:00Z</dcterms:modified>
</cp:coreProperties>
</file>